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3D81" w:rsidRPr="00C02E89" w:rsidRDefault="003D3D81" w:rsidP="00C02E89">
      <w:pPr>
        <w:spacing w:line="240" w:lineRule="exact"/>
        <w:rPr>
          <w:rFonts w:ascii="微软雅黑" w:eastAsia="微软雅黑" w:hAnsi="微软雅黑" w:cs="Arial" w:hint="eastAsia"/>
          <w:kern w:val="0"/>
          <w:sz w:val="22"/>
          <w:szCs w:val="22"/>
        </w:rPr>
      </w:pPr>
    </w:p>
    <w:p w:rsidR="00004207" w:rsidRPr="00C02E89" w:rsidRDefault="003A2D1E" w:rsidP="001E2F42">
      <w:pPr>
        <w:spacing w:line="600" w:lineRule="exact"/>
        <w:jc w:val="center"/>
        <w:rPr>
          <w:rFonts w:ascii="微软雅黑" w:eastAsia="微软雅黑" w:hAnsi="微软雅黑" w:cs="宋体"/>
          <w:b/>
          <w:color w:val="FF0000"/>
          <w:kern w:val="0"/>
          <w:sz w:val="40"/>
          <w:szCs w:val="40"/>
        </w:rPr>
      </w:pPr>
      <w:r w:rsidRPr="00C02E89">
        <w:rPr>
          <w:rFonts w:ascii="微软雅黑" w:eastAsia="微软雅黑" w:hAnsi="微软雅黑" w:cs="宋体" w:hint="eastAsia"/>
          <w:b/>
          <w:color w:val="FF0000"/>
          <w:kern w:val="0"/>
          <w:sz w:val="40"/>
          <w:szCs w:val="40"/>
        </w:rPr>
        <w:t>中华人民共和国海关</w:t>
      </w:r>
      <w:proofErr w:type="gramStart"/>
      <w:r w:rsidRPr="00C02E89">
        <w:rPr>
          <w:rFonts w:ascii="微软雅黑" w:eastAsia="微软雅黑" w:hAnsi="微软雅黑" w:cs="宋体" w:hint="eastAsia"/>
          <w:b/>
          <w:color w:val="FF0000"/>
          <w:kern w:val="0"/>
          <w:sz w:val="40"/>
          <w:szCs w:val="40"/>
        </w:rPr>
        <w:t>关</w:t>
      </w:r>
      <w:proofErr w:type="gramEnd"/>
      <w:r w:rsidRPr="00C02E89">
        <w:rPr>
          <w:rFonts w:ascii="微软雅黑" w:eastAsia="微软雅黑" w:hAnsi="微软雅黑" w:cs="宋体" w:hint="eastAsia"/>
          <w:b/>
          <w:color w:val="FF0000"/>
          <w:kern w:val="0"/>
          <w:sz w:val="40"/>
          <w:szCs w:val="40"/>
        </w:rPr>
        <w:t>衔条例</w:t>
      </w:r>
      <w:bookmarkStart w:id="0" w:name="_GoBack"/>
      <w:bookmarkEnd w:id="0"/>
    </w:p>
    <w:p w:rsidR="00004207" w:rsidRDefault="00004207" w:rsidP="00C02E89">
      <w:pPr>
        <w:spacing w:line="240" w:lineRule="exact"/>
        <w:rPr>
          <w:rFonts w:ascii="微软雅黑" w:eastAsia="微软雅黑" w:hAnsi="微软雅黑" w:cs="宋体"/>
          <w:kern w:val="0"/>
          <w:sz w:val="22"/>
          <w:szCs w:val="22"/>
        </w:rPr>
      </w:pPr>
    </w:p>
    <w:p w:rsidR="001E2F42" w:rsidRDefault="001E2F42" w:rsidP="001E2F42">
      <w:pPr>
        <w:spacing w:line="240" w:lineRule="exact"/>
        <w:jc w:val="center"/>
        <w:rPr>
          <w:rFonts w:ascii="微软雅黑" w:eastAsia="微软雅黑" w:hAnsi="微软雅黑" w:cs="宋体"/>
          <w:kern w:val="0"/>
          <w:sz w:val="22"/>
          <w:szCs w:val="22"/>
        </w:rPr>
      </w:pPr>
      <w:r>
        <w:rPr>
          <w:rFonts w:ascii="微软雅黑" w:eastAsia="微软雅黑" w:hAnsi="微软雅黑" w:cs="宋体" w:hint="eastAsia"/>
          <w:kern w:val="0"/>
          <w:sz w:val="22"/>
          <w:szCs w:val="22"/>
        </w:rPr>
        <w:t>2003-02-28</w:t>
      </w:r>
    </w:p>
    <w:p w:rsidR="001E2F42" w:rsidRPr="00C02E89" w:rsidRDefault="001E2F42" w:rsidP="00C02E89">
      <w:pPr>
        <w:spacing w:line="240" w:lineRule="exact"/>
        <w:rPr>
          <w:rFonts w:ascii="微软雅黑" w:eastAsia="微软雅黑" w:hAnsi="微软雅黑" w:cs="宋体" w:hint="eastAsia"/>
          <w:kern w:val="0"/>
          <w:sz w:val="22"/>
          <w:szCs w:val="22"/>
        </w:rPr>
      </w:pPr>
    </w:p>
    <w:p w:rsidR="00004207" w:rsidRPr="00C02E89" w:rsidRDefault="003A2D1E" w:rsidP="00C02E89">
      <w:pPr>
        <w:spacing w:line="240" w:lineRule="exact"/>
        <w:ind w:leftChars="200" w:left="640" w:rightChars="200" w:right="640"/>
        <w:jc w:val="center"/>
        <w:rPr>
          <w:rFonts w:ascii="微软雅黑" w:eastAsia="微软雅黑" w:hAnsi="微软雅黑" w:cs="楷体_GB2312"/>
          <w:kern w:val="0"/>
          <w:sz w:val="22"/>
          <w:szCs w:val="22"/>
        </w:rPr>
      </w:pPr>
      <w:r w:rsidRPr="00C02E89">
        <w:rPr>
          <w:rFonts w:ascii="微软雅黑" w:eastAsia="微软雅黑" w:hAnsi="微软雅黑" w:cs="楷体_GB2312" w:hint="eastAsia"/>
          <w:kern w:val="0"/>
          <w:sz w:val="22"/>
          <w:szCs w:val="22"/>
        </w:rPr>
        <w:t>（2003年2月28日第九届全国人民代表大会常务委员会第三十二次会议通过）</w:t>
      </w:r>
    </w:p>
    <w:p w:rsidR="00004207" w:rsidRPr="00C02E89" w:rsidRDefault="00004207" w:rsidP="00C02E89">
      <w:pPr>
        <w:spacing w:line="240" w:lineRule="exact"/>
        <w:ind w:rightChars="200" w:right="640"/>
        <w:rPr>
          <w:rFonts w:ascii="微软雅黑" w:eastAsia="微软雅黑" w:hAnsi="微软雅黑" w:cs="宋体"/>
          <w:kern w:val="0"/>
          <w:sz w:val="22"/>
          <w:szCs w:val="22"/>
        </w:rPr>
      </w:pPr>
    </w:p>
    <w:p w:rsidR="00004207" w:rsidRPr="00C02E89" w:rsidRDefault="003A2D1E" w:rsidP="00C02E89">
      <w:pPr>
        <w:spacing w:line="240" w:lineRule="exact"/>
        <w:ind w:rightChars="200" w:right="640"/>
        <w:jc w:val="center"/>
        <w:rPr>
          <w:rFonts w:ascii="微软雅黑" w:eastAsia="微软雅黑" w:hAnsi="微软雅黑" w:cs="楷体_GB2312"/>
          <w:kern w:val="0"/>
          <w:sz w:val="22"/>
          <w:szCs w:val="22"/>
        </w:rPr>
      </w:pPr>
      <w:r w:rsidRPr="00C02E89">
        <w:rPr>
          <w:rFonts w:ascii="微软雅黑" w:eastAsia="微软雅黑" w:hAnsi="微软雅黑" w:cs="楷体_GB2312" w:hint="eastAsia"/>
          <w:kern w:val="0"/>
          <w:sz w:val="22"/>
          <w:szCs w:val="22"/>
        </w:rPr>
        <w:t>目　　录</w:t>
      </w:r>
    </w:p>
    <w:p w:rsidR="00004207" w:rsidRPr="00C02E89" w:rsidRDefault="003A2D1E" w:rsidP="00C02E89">
      <w:pPr>
        <w:spacing w:line="240" w:lineRule="exact"/>
        <w:rPr>
          <w:rFonts w:ascii="微软雅黑" w:eastAsia="微软雅黑" w:hAnsi="微软雅黑" w:cs="宋体"/>
          <w:kern w:val="0"/>
          <w:sz w:val="22"/>
          <w:szCs w:val="22"/>
        </w:rPr>
      </w:pPr>
      <w:r w:rsidRPr="00C02E89">
        <w:rPr>
          <w:rFonts w:ascii="微软雅黑" w:eastAsia="微软雅黑" w:hAnsi="微软雅黑" w:cs="宋体" w:hint="eastAsia"/>
          <w:kern w:val="0"/>
          <w:sz w:val="22"/>
          <w:szCs w:val="22"/>
        </w:rPr>
        <w:t xml:space="preserve">　　</w:t>
      </w:r>
      <w:r w:rsidRPr="00C02E89">
        <w:rPr>
          <w:rFonts w:ascii="微软雅黑" w:eastAsia="微软雅黑" w:hAnsi="微软雅黑" w:cs="楷体_GB2312" w:hint="eastAsia"/>
          <w:kern w:val="0"/>
          <w:sz w:val="22"/>
          <w:szCs w:val="22"/>
        </w:rPr>
        <w:t>第一章　总则</w:t>
      </w:r>
    </w:p>
    <w:p w:rsidR="00004207" w:rsidRPr="00C02E89" w:rsidRDefault="003A2D1E" w:rsidP="00C02E89">
      <w:pPr>
        <w:spacing w:line="240" w:lineRule="exact"/>
        <w:rPr>
          <w:rFonts w:ascii="微软雅黑" w:eastAsia="微软雅黑" w:hAnsi="微软雅黑" w:cs="宋体"/>
          <w:kern w:val="0"/>
          <w:sz w:val="22"/>
          <w:szCs w:val="22"/>
        </w:rPr>
      </w:pPr>
      <w:r w:rsidRPr="00C02E89">
        <w:rPr>
          <w:rFonts w:ascii="微软雅黑" w:eastAsia="微软雅黑" w:hAnsi="微软雅黑" w:cs="宋体" w:hint="eastAsia"/>
          <w:kern w:val="0"/>
          <w:sz w:val="22"/>
          <w:szCs w:val="22"/>
        </w:rPr>
        <w:t xml:space="preserve">　　</w:t>
      </w:r>
      <w:r w:rsidRPr="00C02E89">
        <w:rPr>
          <w:rFonts w:ascii="微软雅黑" w:eastAsia="微软雅黑" w:hAnsi="微软雅黑" w:cs="楷体_GB2312" w:hint="eastAsia"/>
          <w:kern w:val="0"/>
          <w:sz w:val="22"/>
          <w:szCs w:val="22"/>
        </w:rPr>
        <w:t xml:space="preserve">第二章　</w:t>
      </w:r>
      <w:proofErr w:type="gramStart"/>
      <w:r w:rsidRPr="00C02E89">
        <w:rPr>
          <w:rFonts w:ascii="微软雅黑" w:eastAsia="微软雅黑" w:hAnsi="微软雅黑" w:cs="楷体_GB2312" w:hint="eastAsia"/>
          <w:kern w:val="0"/>
          <w:sz w:val="22"/>
          <w:szCs w:val="22"/>
        </w:rPr>
        <w:t>关衔等级</w:t>
      </w:r>
      <w:proofErr w:type="gramEnd"/>
      <w:r w:rsidRPr="00C02E89">
        <w:rPr>
          <w:rFonts w:ascii="微软雅黑" w:eastAsia="微软雅黑" w:hAnsi="微软雅黑" w:cs="楷体_GB2312" w:hint="eastAsia"/>
          <w:kern w:val="0"/>
          <w:sz w:val="22"/>
          <w:szCs w:val="22"/>
        </w:rPr>
        <w:t>的设置</w:t>
      </w:r>
    </w:p>
    <w:p w:rsidR="00004207" w:rsidRPr="00C02E89" w:rsidRDefault="003A2D1E" w:rsidP="00C02E89">
      <w:pPr>
        <w:spacing w:line="240" w:lineRule="exact"/>
        <w:rPr>
          <w:rFonts w:ascii="微软雅黑" w:eastAsia="微软雅黑" w:hAnsi="微软雅黑" w:cs="宋体"/>
          <w:kern w:val="0"/>
          <w:sz w:val="22"/>
          <w:szCs w:val="22"/>
        </w:rPr>
      </w:pPr>
      <w:r w:rsidRPr="00C02E89">
        <w:rPr>
          <w:rFonts w:ascii="微软雅黑" w:eastAsia="微软雅黑" w:hAnsi="微软雅黑" w:cs="宋体" w:hint="eastAsia"/>
          <w:kern w:val="0"/>
          <w:sz w:val="22"/>
          <w:szCs w:val="22"/>
        </w:rPr>
        <w:t xml:space="preserve">　　</w:t>
      </w:r>
      <w:r w:rsidRPr="00C02E89">
        <w:rPr>
          <w:rFonts w:ascii="微软雅黑" w:eastAsia="微软雅黑" w:hAnsi="微软雅黑" w:cs="楷体_GB2312" w:hint="eastAsia"/>
          <w:kern w:val="0"/>
          <w:sz w:val="22"/>
          <w:szCs w:val="22"/>
        </w:rPr>
        <w:t xml:space="preserve">第三章　</w:t>
      </w:r>
      <w:proofErr w:type="gramStart"/>
      <w:r w:rsidRPr="00C02E89">
        <w:rPr>
          <w:rFonts w:ascii="微软雅黑" w:eastAsia="微软雅黑" w:hAnsi="微软雅黑" w:cs="楷体_GB2312" w:hint="eastAsia"/>
          <w:kern w:val="0"/>
          <w:sz w:val="22"/>
          <w:szCs w:val="22"/>
        </w:rPr>
        <w:t>关衔的</w:t>
      </w:r>
      <w:proofErr w:type="gramEnd"/>
      <w:r w:rsidRPr="00C02E89">
        <w:rPr>
          <w:rFonts w:ascii="微软雅黑" w:eastAsia="微软雅黑" w:hAnsi="微软雅黑" w:cs="楷体_GB2312" w:hint="eastAsia"/>
          <w:kern w:val="0"/>
          <w:sz w:val="22"/>
          <w:szCs w:val="22"/>
        </w:rPr>
        <w:t>授予</w:t>
      </w:r>
    </w:p>
    <w:p w:rsidR="00004207" w:rsidRPr="00C02E89" w:rsidRDefault="003A2D1E" w:rsidP="00C02E89">
      <w:pPr>
        <w:spacing w:line="240" w:lineRule="exact"/>
        <w:rPr>
          <w:rFonts w:ascii="微软雅黑" w:eastAsia="微软雅黑" w:hAnsi="微软雅黑" w:cs="宋体"/>
          <w:kern w:val="0"/>
          <w:sz w:val="22"/>
          <w:szCs w:val="22"/>
        </w:rPr>
      </w:pPr>
      <w:r w:rsidRPr="00C02E89">
        <w:rPr>
          <w:rFonts w:ascii="微软雅黑" w:eastAsia="微软雅黑" w:hAnsi="微软雅黑" w:cs="宋体" w:hint="eastAsia"/>
          <w:kern w:val="0"/>
          <w:sz w:val="22"/>
          <w:szCs w:val="22"/>
        </w:rPr>
        <w:t xml:space="preserve">　　</w:t>
      </w:r>
      <w:r w:rsidRPr="00C02E89">
        <w:rPr>
          <w:rFonts w:ascii="微软雅黑" w:eastAsia="微软雅黑" w:hAnsi="微软雅黑" w:cs="楷体_GB2312" w:hint="eastAsia"/>
          <w:kern w:val="0"/>
          <w:sz w:val="22"/>
          <w:szCs w:val="22"/>
        </w:rPr>
        <w:t xml:space="preserve">第四章　</w:t>
      </w:r>
      <w:proofErr w:type="gramStart"/>
      <w:r w:rsidRPr="00C02E89">
        <w:rPr>
          <w:rFonts w:ascii="微软雅黑" w:eastAsia="微软雅黑" w:hAnsi="微软雅黑" w:cs="楷体_GB2312" w:hint="eastAsia"/>
          <w:kern w:val="0"/>
          <w:sz w:val="22"/>
          <w:szCs w:val="22"/>
        </w:rPr>
        <w:t>关衔的</w:t>
      </w:r>
      <w:proofErr w:type="gramEnd"/>
      <w:r w:rsidRPr="00C02E89">
        <w:rPr>
          <w:rFonts w:ascii="微软雅黑" w:eastAsia="微软雅黑" w:hAnsi="微软雅黑" w:cs="楷体_GB2312" w:hint="eastAsia"/>
          <w:kern w:val="0"/>
          <w:sz w:val="22"/>
          <w:szCs w:val="22"/>
        </w:rPr>
        <w:t>晋级</w:t>
      </w:r>
    </w:p>
    <w:p w:rsidR="00004207" w:rsidRPr="00C02E89" w:rsidRDefault="003A2D1E" w:rsidP="00C02E89">
      <w:pPr>
        <w:spacing w:line="240" w:lineRule="exact"/>
        <w:rPr>
          <w:rFonts w:ascii="微软雅黑" w:eastAsia="微软雅黑" w:hAnsi="微软雅黑" w:cs="宋体"/>
          <w:kern w:val="0"/>
          <w:sz w:val="22"/>
          <w:szCs w:val="22"/>
        </w:rPr>
      </w:pPr>
      <w:r w:rsidRPr="00C02E89">
        <w:rPr>
          <w:rFonts w:ascii="微软雅黑" w:eastAsia="微软雅黑" w:hAnsi="微软雅黑" w:cs="宋体" w:hint="eastAsia"/>
          <w:kern w:val="0"/>
          <w:sz w:val="22"/>
          <w:szCs w:val="22"/>
        </w:rPr>
        <w:t xml:space="preserve">　　</w:t>
      </w:r>
      <w:r w:rsidRPr="00C02E89">
        <w:rPr>
          <w:rFonts w:ascii="微软雅黑" w:eastAsia="微软雅黑" w:hAnsi="微软雅黑" w:cs="楷体_GB2312" w:hint="eastAsia"/>
          <w:kern w:val="0"/>
          <w:sz w:val="22"/>
          <w:szCs w:val="22"/>
        </w:rPr>
        <w:t xml:space="preserve">第五章　</w:t>
      </w:r>
      <w:proofErr w:type="gramStart"/>
      <w:r w:rsidRPr="00C02E89">
        <w:rPr>
          <w:rFonts w:ascii="微软雅黑" w:eastAsia="微软雅黑" w:hAnsi="微软雅黑" w:cs="楷体_GB2312" w:hint="eastAsia"/>
          <w:kern w:val="0"/>
          <w:sz w:val="22"/>
          <w:szCs w:val="22"/>
        </w:rPr>
        <w:t>关衔的</w:t>
      </w:r>
      <w:proofErr w:type="gramEnd"/>
      <w:r w:rsidRPr="00C02E89">
        <w:rPr>
          <w:rFonts w:ascii="微软雅黑" w:eastAsia="微软雅黑" w:hAnsi="微软雅黑" w:cs="楷体_GB2312" w:hint="eastAsia"/>
          <w:kern w:val="0"/>
          <w:sz w:val="22"/>
          <w:szCs w:val="22"/>
        </w:rPr>
        <w:t>保留、降级、取消</w:t>
      </w:r>
    </w:p>
    <w:p w:rsidR="00004207" w:rsidRPr="00C02E89" w:rsidRDefault="003A2D1E" w:rsidP="00C02E89">
      <w:pPr>
        <w:spacing w:line="240" w:lineRule="exact"/>
        <w:rPr>
          <w:rFonts w:ascii="微软雅黑" w:eastAsia="微软雅黑" w:hAnsi="微软雅黑" w:cs="楷体_GB2312"/>
          <w:kern w:val="0"/>
          <w:sz w:val="22"/>
          <w:szCs w:val="22"/>
        </w:rPr>
      </w:pPr>
      <w:r w:rsidRPr="00C02E89">
        <w:rPr>
          <w:rFonts w:ascii="微软雅黑" w:eastAsia="微软雅黑" w:hAnsi="微软雅黑" w:cs="宋体" w:hint="eastAsia"/>
          <w:kern w:val="0"/>
          <w:sz w:val="22"/>
          <w:szCs w:val="22"/>
        </w:rPr>
        <w:t xml:space="preserve">　　</w:t>
      </w:r>
      <w:r w:rsidRPr="00C02E89">
        <w:rPr>
          <w:rFonts w:ascii="微软雅黑" w:eastAsia="微软雅黑" w:hAnsi="微软雅黑" w:cs="楷体_GB2312" w:hint="eastAsia"/>
          <w:kern w:val="0"/>
          <w:sz w:val="22"/>
          <w:szCs w:val="22"/>
        </w:rPr>
        <w:t>第六章　附则</w:t>
      </w:r>
    </w:p>
    <w:p w:rsidR="00004207" w:rsidRPr="001E2F42" w:rsidRDefault="00004207" w:rsidP="001E2F42">
      <w:pPr>
        <w:spacing w:line="300" w:lineRule="exact"/>
        <w:rPr>
          <w:rFonts w:ascii="微软雅黑" w:eastAsia="微软雅黑" w:hAnsi="微软雅黑" w:cs="宋体"/>
          <w:kern w:val="0"/>
          <w:sz w:val="24"/>
        </w:rPr>
      </w:pPr>
    </w:p>
    <w:p w:rsidR="00004207" w:rsidRPr="001E2F42" w:rsidRDefault="003A2D1E" w:rsidP="001E2F42">
      <w:pPr>
        <w:spacing w:line="300" w:lineRule="exact"/>
        <w:jc w:val="center"/>
        <w:rPr>
          <w:rFonts w:ascii="微软雅黑" w:eastAsia="微软雅黑" w:hAnsi="微软雅黑" w:cs="黑体"/>
          <w:kern w:val="0"/>
          <w:sz w:val="24"/>
        </w:rPr>
      </w:pPr>
      <w:r w:rsidRPr="001E2F42">
        <w:rPr>
          <w:rFonts w:ascii="微软雅黑" w:eastAsia="微软雅黑" w:hAnsi="微软雅黑" w:cs="黑体" w:hint="eastAsia"/>
          <w:kern w:val="0"/>
          <w:sz w:val="24"/>
        </w:rPr>
        <w:t>第一章　总则</w:t>
      </w:r>
    </w:p>
    <w:p w:rsidR="00004207" w:rsidRPr="001E2F42" w:rsidRDefault="00004207" w:rsidP="001E2F42">
      <w:pPr>
        <w:spacing w:line="300" w:lineRule="exact"/>
        <w:rPr>
          <w:rFonts w:ascii="微软雅黑" w:eastAsia="微软雅黑" w:hAnsi="微软雅黑" w:cs="Arial"/>
          <w:kern w:val="0"/>
          <w:sz w:val="24"/>
        </w:rPr>
      </w:pPr>
    </w:p>
    <w:p w:rsidR="00004207" w:rsidRPr="001E2F42" w:rsidRDefault="003A2D1E" w:rsidP="001E2F42">
      <w:pPr>
        <w:spacing w:line="300" w:lineRule="exact"/>
        <w:rPr>
          <w:rFonts w:ascii="微软雅黑" w:eastAsia="微软雅黑" w:hAnsi="微软雅黑" w:cs="Arial"/>
          <w:kern w:val="0"/>
          <w:sz w:val="24"/>
        </w:rPr>
      </w:pPr>
      <w:r w:rsidRPr="001E2F42">
        <w:rPr>
          <w:rFonts w:ascii="微软雅黑" w:eastAsia="微软雅黑" w:hAnsi="微软雅黑" w:cs="Arial" w:hint="eastAsia"/>
          <w:kern w:val="0"/>
          <w:sz w:val="24"/>
        </w:rPr>
        <w:t xml:space="preserve">　　</w:t>
      </w:r>
      <w:r w:rsidRPr="001E2F42">
        <w:rPr>
          <w:rFonts w:ascii="微软雅黑" w:eastAsia="微软雅黑" w:hAnsi="微软雅黑" w:cs="黑体" w:hint="eastAsia"/>
          <w:kern w:val="0"/>
          <w:sz w:val="24"/>
        </w:rPr>
        <w:t>第一条</w:t>
      </w:r>
      <w:r w:rsidRPr="001E2F42">
        <w:rPr>
          <w:rFonts w:ascii="微软雅黑" w:eastAsia="微软雅黑" w:hAnsi="微软雅黑" w:cs="Arial" w:hint="eastAsia"/>
          <w:kern w:val="0"/>
          <w:sz w:val="24"/>
        </w:rPr>
        <w:t xml:space="preserve">　为了加强海关队伍建设，增强海关工作人员的责任感、荣誉感和组织纪律性，有利于海关工作人员依法履行职责，根据宪法，制定本条例。</w:t>
      </w:r>
    </w:p>
    <w:p w:rsidR="00004207" w:rsidRPr="001E2F42" w:rsidRDefault="003A2D1E" w:rsidP="001E2F42">
      <w:pPr>
        <w:spacing w:line="300" w:lineRule="exact"/>
        <w:rPr>
          <w:rFonts w:ascii="微软雅黑" w:eastAsia="微软雅黑" w:hAnsi="微软雅黑" w:cs="Arial"/>
          <w:kern w:val="0"/>
          <w:sz w:val="24"/>
        </w:rPr>
      </w:pPr>
      <w:r w:rsidRPr="001E2F42">
        <w:rPr>
          <w:rFonts w:ascii="微软雅黑" w:eastAsia="微软雅黑" w:hAnsi="微软雅黑" w:cs="Arial" w:hint="eastAsia"/>
          <w:kern w:val="0"/>
          <w:sz w:val="24"/>
        </w:rPr>
        <w:t xml:space="preserve">　　</w:t>
      </w:r>
      <w:r w:rsidRPr="001E2F42">
        <w:rPr>
          <w:rFonts w:ascii="微软雅黑" w:eastAsia="微软雅黑" w:hAnsi="微软雅黑" w:cs="黑体" w:hint="eastAsia"/>
          <w:kern w:val="0"/>
          <w:sz w:val="24"/>
        </w:rPr>
        <w:t>第二条</w:t>
      </w:r>
      <w:r w:rsidRPr="001E2F42">
        <w:rPr>
          <w:rFonts w:ascii="微软雅黑" w:eastAsia="微软雅黑" w:hAnsi="微软雅黑" w:cs="Arial" w:hint="eastAsia"/>
          <w:kern w:val="0"/>
          <w:sz w:val="24"/>
        </w:rPr>
        <w:t xml:space="preserve">　海关</w:t>
      </w:r>
      <w:proofErr w:type="gramStart"/>
      <w:r w:rsidRPr="001E2F42">
        <w:rPr>
          <w:rFonts w:ascii="微软雅黑" w:eastAsia="微软雅黑" w:hAnsi="微软雅黑" w:cs="Arial" w:hint="eastAsia"/>
          <w:kern w:val="0"/>
          <w:sz w:val="24"/>
        </w:rPr>
        <w:t>实行关衔制度</w:t>
      </w:r>
      <w:proofErr w:type="gramEnd"/>
      <w:r w:rsidRPr="001E2F42">
        <w:rPr>
          <w:rFonts w:ascii="微软雅黑" w:eastAsia="微软雅黑" w:hAnsi="微软雅黑" w:cs="Arial" w:hint="eastAsia"/>
          <w:kern w:val="0"/>
          <w:sz w:val="24"/>
        </w:rPr>
        <w:t>。海关总署、分署、特派员办公室、各直属海关、隶属海关和办事处的国家公务员可以授予海关</w:t>
      </w:r>
      <w:proofErr w:type="gramStart"/>
      <w:r w:rsidRPr="001E2F42">
        <w:rPr>
          <w:rFonts w:ascii="微软雅黑" w:eastAsia="微软雅黑" w:hAnsi="微软雅黑" w:cs="Arial" w:hint="eastAsia"/>
          <w:kern w:val="0"/>
          <w:sz w:val="24"/>
        </w:rPr>
        <w:t>关</w:t>
      </w:r>
      <w:proofErr w:type="gramEnd"/>
      <w:r w:rsidRPr="001E2F42">
        <w:rPr>
          <w:rFonts w:ascii="微软雅黑" w:eastAsia="微软雅黑" w:hAnsi="微软雅黑" w:cs="Arial" w:hint="eastAsia"/>
          <w:kern w:val="0"/>
          <w:sz w:val="24"/>
        </w:rPr>
        <w:t>衔。</w:t>
      </w:r>
    </w:p>
    <w:p w:rsidR="00004207" w:rsidRPr="001E2F42" w:rsidRDefault="003A2D1E" w:rsidP="001E2F42">
      <w:pPr>
        <w:spacing w:line="300" w:lineRule="exact"/>
        <w:rPr>
          <w:rFonts w:ascii="微软雅黑" w:eastAsia="微软雅黑" w:hAnsi="微软雅黑" w:cs="Arial"/>
          <w:kern w:val="0"/>
          <w:sz w:val="24"/>
        </w:rPr>
      </w:pPr>
      <w:r w:rsidRPr="001E2F42">
        <w:rPr>
          <w:rFonts w:ascii="微软雅黑" w:eastAsia="微软雅黑" w:hAnsi="微软雅黑" w:cs="Arial" w:hint="eastAsia"/>
          <w:kern w:val="0"/>
          <w:sz w:val="24"/>
        </w:rPr>
        <w:t xml:space="preserve">　　海关缉私警察实行人民警察警衔制度。</w:t>
      </w:r>
    </w:p>
    <w:p w:rsidR="00004207" w:rsidRPr="001E2F42" w:rsidRDefault="003A2D1E" w:rsidP="001E2F42">
      <w:pPr>
        <w:spacing w:line="300" w:lineRule="exact"/>
        <w:rPr>
          <w:rFonts w:ascii="微软雅黑" w:eastAsia="微软雅黑" w:hAnsi="微软雅黑" w:cs="Arial"/>
          <w:kern w:val="0"/>
          <w:sz w:val="24"/>
        </w:rPr>
      </w:pPr>
      <w:r w:rsidRPr="001E2F42">
        <w:rPr>
          <w:rFonts w:ascii="微软雅黑" w:eastAsia="微软雅黑" w:hAnsi="微软雅黑" w:cs="Arial" w:hint="eastAsia"/>
          <w:kern w:val="0"/>
          <w:sz w:val="24"/>
        </w:rPr>
        <w:t xml:space="preserve">　　</w:t>
      </w:r>
      <w:r w:rsidRPr="001E2F42">
        <w:rPr>
          <w:rFonts w:ascii="微软雅黑" w:eastAsia="微软雅黑" w:hAnsi="微软雅黑" w:cs="黑体" w:hint="eastAsia"/>
          <w:kern w:val="0"/>
          <w:sz w:val="24"/>
        </w:rPr>
        <w:t>第三条</w:t>
      </w:r>
      <w:r w:rsidRPr="001E2F42">
        <w:rPr>
          <w:rFonts w:ascii="微软雅黑" w:eastAsia="微软雅黑" w:hAnsi="微软雅黑" w:cs="Arial" w:hint="eastAsia"/>
          <w:kern w:val="0"/>
          <w:sz w:val="24"/>
        </w:rPr>
        <w:t xml:space="preserve">　</w:t>
      </w:r>
      <w:proofErr w:type="gramStart"/>
      <w:r w:rsidRPr="001E2F42">
        <w:rPr>
          <w:rFonts w:ascii="微软雅黑" w:eastAsia="微软雅黑" w:hAnsi="微软雅黑" w:cs="Arial" w:hint="eastAsia"/>
          <w:kern w:val="0"/>
          <w:sz w:val="24"/>
        </w:rPr>
        <w:t>关衔是</w:t>
      </w:r>
      <w:proofErr w:type="gramEnd"/>
      <w:r w:rsidRPr="001E2F42">
        <w:rPr>
          <w:rFonts w:ascii="微软雅黑" w:eastAsia="微软雅黑" w:hAnsi="微软雅黑" w:cs="Arial" w:hint="eastAsia"/>
          <w:kern w:val="0"/>
          <w:sz w:val="24"/>
        </w:rPr>
        <w:t>区分海关工作人员等级、表明海关工作人员身份的称号、标志和国家给予海关工作人员的荣誉。</w:t>
      </w:r>
    </w:p>
    <w:p w:rsidR="00004207" w:rsidRPr="001E2F42" w:rsidRDefault="003A2D1E" w:rsidP="001E2F42">
      <w:pPr>
        <w:spacing w:line="300" w:lineRule="exact"/>
        <w:rPr>
          <w:rFonts w:ascii="微软雅黑" w:eastAsia="微软雅黑" w:hAnsi="微软雅黑" w:cs="Arial"/>
          <w:kern w:val="0"/>
          <w:sz w:val="24"/>
        </w:rPr>
      </w:pPr>
      <w:r w:rsidRPr="001E2F42">
        <w:rPr>
          <w:rFonts w:ascii="微软雅黑" w:eastAsia="微软雅黑" w:hAnsi="微软雅黑" w:cs="Arial" w:hint="eastAsia"/>
          <w:kern w:val="0"/>
          <w:sz w:val="24"/>
        </w:rPr>
        <w:t xml:space="preserve">　　</w:t>
      </w:r>
      <w:r w:rsidRPr="001E2F42">
        <w:rPr>
          <w:rFonts w:ascii="微软雅黑" w:eastAsia="微软雅黑" w:hAnsi="微软雅黑" w:cs="黑体" w:hint="eastAsia"/>
          <w:kern w:val="0"/>
          <w:sz w:val="24"/>
        </w:rPr>
        <w:t>第四条</w:t>
      </w:r>
      <w:r w:rsidRPr="001E2F42">
        <w:rPr>
          <w:rFonts w:ascii="微软雅黑" w:eastAsia="微软雅黑" w:hAnsi="微软雅黑" w:cs="Arial" w:hint="eastAsia"/>
          <w:kern w:val="0"/>
          <w:sz w:val="24"/>
        </w:rPr>
        <w:t xml:space="preserve">　海关工作人员实行职务等级编制关衔。</w:t>
      </w:r>
    </w:p>
    <w:p w:rsidR="00004207" w:rsidRPr="001E2F42" w:rsidRDefault="003A2D1E" w:rsidP="001E2F42">
      <w:pPr>
        <w:spacing w:line="300" w:lineRule="exact"/>
        <w:rPr>
          <w:rFonts w:ascii="微软雅黑" w:eastAsia="微软雅黑" w:hAnsi="微软雅黑" w:cs="Arial"/>
          <w:kern w:val="0"/>
          <w:sz w:val="24"/>
        </w:rPr>
      </w:pPr>
      <w:r w:rsidRPr="001E2F42">
        <w:rPr>
          <w:rFonts w:ascii="微软雅黑" w:eastAsia="微软雅黑" w:hAnsi="微软雅黑" w:cs="Arial" w:hint="eastAsia"/>
          <w:kern w:val="0"/>
          <w:sz w:val="24"/>
        </w:rPr>
        <w:t xml:space="preserve">　　</w:t>
      </w:r>
      <w:r w:rsidRPr="001E2F42">
        <w:rPr>
          <w:rFonts w:ascii="微软雅黑" w:eastAsia="微软雅黑" w:hAnsi="微软雅黑" w:cs="黑体" w:hint="eastAsia"/>
          <w:kern w:val="0"/>
          <w:sz w:val="24"/>
        </w:rPr>
        <w:t>第五条</w:t>
      </w:r>
      <w:r w:rsidRPr="001E2F42">
        <w:rPr>
          <w:rFonts w:ascii="微软雅黑" w:eastAsia="微软雅黑" w:hAnsi="微软雅黑" w:cs="Arial" w:hint="eastAsia"/>
          <w:kern w:val="0"/>
          <w:sz w:val="24"/>
        </w:rPr>
        <w:t xml:space="preserve">　关衔高的海关工作人员对</w:t>
      </w:r>
      <w:proofErr w:type="gramStart"/>
      <w:r w:rsidRPr="001E2F42">
        <w:rPr>
          <w:rFonts w:ascii="微软雅黑" w:eastAsia="微软雅黑" w:hAnsi="微软雅黑" w:cs="Arial" w:hint="eastAsia"/>
          <w:kern w:val="0"/>
          <w:sz w:val="24"/>
        </w:rPr>
        <w:t>关衔低</w:t>
      </w:r>
      <w:proofErr w:type="gramEnd"/>
      <w:r w:rsidRPr="001E2F42">
        <w:rPr>
          <w:rFonts w:ascii="微软雅黑" w:eastAsia="微软雅黑" w:hAnsi="微软雅黑" w:cs="Arial" w:hint="eastAsia"/>
          <w:kern w:val="0"/>
          <w:sz w:val="24"/>
        </w:rPr>
        <w:t>的海关工作人员，关衔高的为上级。当关衔高的海关工作人员在职务上隶属于</w:t>
      </w:r>
      <w:proofErr w:type="gramStart"/>
      <w:r w:rsidRPr="001E2F42">
        <w:rPr>
          <w:rFonts w:ascii="微软雅黑" w:eastAsia="微软雅黑" w:hAnsi="微软雅黑" w:cs="Arial" w:hint="eastAsia"/>
          <w:kern w:val="0"/>
          <w:sz w:val="24"/>
        </w:rPr>
        <w:t>关衔低</w:t>
      </w:r>
      <w:proofErr w:type="gramEnd"/>
      <w:r w:rsidRPr="001E2F42">
        <w:rPr>
          <w:rFonts w:ascii="微软雅黑" w:eastAsia="微软雅黑" w:hAnsi="微软雅黑" w:cs="Arial" w:hint="eastAsia"/>
          <w:kern w:val="0"/>
          <w:sz w:val="24"/>
        </w:rPr>
        <w:t>的海关工作人员时，职务高的为上级。</w:t>
      </w:r>
    </w:p>
    <w:p w:rsidR="00004207" w:rsidRPr="001E2F42" w:rsidRDefault="003A2D1E" w:rsidP="001E2F42">
      <w:pPr>
        <w:spacing w:line="300" w:lineRule="exact"/>
        <w:rPr>
          <w:rFonts w:ascii="微软雅黑" w:eastAsia="微软雅黑" w:hAnsi="微软雅黑" w:cs="Arial"/>
          <w:kern w:val="0"/>
          <w:sz w:val="24"/>
        </w:rPr>
      </w:pPr>
      <w:r w:rsidRPr="001E2F42">
        <w:rPr>
          <w:rFonts w:ascii="微软雅黑" w:eastAsia="微软雅黑" w:hAnsi="微软雅黑" w:cs="Arial" w:hint="eastAsia"/>
          <w:kern w:val="0"/>
          <w:sz w:val="24"/>
        </w:rPr>
        <w:t xml:space="preserve">　　</w:t>
      </w:r>
      <w:r w:rsidRPr="001E2F42">
        <w:rPr>
          <w:rFonts w:ascii="微软雅黑" w:eastAsia="微软雅黑" w:hAnsi="微软雅黑" w:cs="黑体" w:hint="eastAsia"/>
          <w:kern w:val="0"/>
          <w:sz w:val="24"/>
        </w:rPr>
        <w:t>第六条</w:t>
      </w:r>
      <w:r w:rsidRPr="001E2F42">
        <w:rPr>
          <w:rFonts w:ascii="微软雅黑" w:eastAsia="微软雅黑" w:hAnsi="微软雅黑" w:cs="Arial" w:hint="eastAsia"/>
          <w:kern w:val="0"/>
          <w:sz w:val="24"/>
        </w:rPr>
        <w:t xml:space="preserve">　海关总署主管关衔工作。</w:t>
      </w:r>
    </w:p>
    <w:p w:rsidR="00004207" w:rsidRPr="001E2F42" w:rsidRDefault="00004207" w:rsidP="001E2F42">
      <w:pPr>
        <w:spacing w:line="300" w:lineRule="exact"/>
        <w:rPr>
          <w:rFonts w:ascii="微软雅黑" w:eastAsia="微软雅黑" w:hAnsi="微软雅黑" w:cs="宋体"/>
          <w:kern w:val="0"/>
          <w:sz w:val="24"/>
        </w:rPr>
      </w:pPr>
    </w:p>
    <w:p w:rsidR="00004207" w:rsidRPr="001E2F42" w:rsidRDefault="003A2D1E" w:rsidP="001E2F42">
      <w:pPr>
        <w:spacing w:line="300" w:lineRule="exact"/>
        <w:jc w:val="center"/>
        <w:rPr>
          <w:rFonts w:ascii="微软雅黑" w:eastAsia="微软雅黑" w:hAnsi="微软雅黑" w:cs="黑体"/>
          <w:kern w:val="0"/>
          <w:sz w:val="24"/>
        </w:rPr>
      </w:pPr>
      <w:r w:rsidRPr="001E2F42">
        <w:rPr>
          <w:rFonts w:ascii="微软雅黑" w:eastAsia="微软雅黑" w:hAnsi="微软雅黑" w:cs="黑体" w:hint="eastAsia"/>
          <w:kern w:val="0"/>
          <w:sz w:val="24"/>
        </w:rPr>
        <w:t xml:space="preserve">第二章　</w:t>
      </w:r>
      <w:proofErr w:type="gramStart"/>
      <w:r w:rsidRPr="001E2F42">
        <w:rPr>
          <w:rFonts w:ascii="微软雅黑" w:eastAsia="微软雅黑" w:hAnsi="微软雅黑" w:cs="黑体" w:hint="eastAsia"/>
          <w:kern w:val="0"/>
          <w:sz w:val="24"/>
        </w:rPr>
        <w:t>关衔等级</w:t>
      </w:r>
      <w:proofErr w:type="gramEnd"/>
      <w:r w:rsidRPr="001E2F42">
        <w:rPr>
          <w:rFonts w:ascii="微软雅黑" w:eastAsia="微软雅黑" w:hAnsi="微软雅黑" w:cs="黑体" w:hint="eastAsia"/>
          <w:kern w:val="0"/>
          <w:sz w:val="24"/>
        </w:rPr>
        <w:t>的设置</w:t>
      </w:r>
    </w:p>
    <w:p w:rsidR="00004207" w:rsidRPr="001E2F42" w:rsidRDefault="00004207" w:rsidP="001E2F42">
      <w:pPr>
        <w:spacing w:line="300" w:lineRule="exact"/>
        <w:rPr>
          <w:rFonts w:ascii="微软雅黑" w:eastAsia="微软雅黑" w:hAnsi="微软雅黑" w:cs="宋体"/>
          <w:kern w:val="0"/>
          <w:sz w:val="24"/>
        </w:rPr>
      </w:pPr>
    </w:p>
    <w:p w:rsidR="00004207" w:rsidRPr="001E2F42" w:rsidRDefault="003A2D1E" w:rsidP="001E2F42">
      <w:pPr>
        <w:spacing w:line="300" w:lineRule="exact"/>
        <w:rPr>
          <w:rFonts w:ascii="微软雅黑" w:eastAsia="微软雅黑" w:hAnsi="微软雅黑" w:cs="Arial"/>
          <w:kern w:val="0"/>
          <w:sz w:val="24"/>
        </w:rPr>
      </w:pPr>
      <w:r w:rsidRPr="001E2F42">
        <w:rPr>
          <w:rFonts w:ascii="微软雅黑" w:eastAsia="微软雅黑" w:hAnsi="微软雅黑" w:cs="Arial" w:hint="eastAsia"/>
          <w:kern w:val="0"/>
          <w:sz w:val="24"/>
        </w:rPr>
        <w:t xml:space="preserve">　　</w:t>
      </w:r>
      <w:r w:rsidRPr="001E2F42">
        <w:rPr>
          <w:rFonts w:ascii="微软雅黑" w:eastAsia="微软雅黑" w:hAnsi="微软雅黑" w:cs="黑体" w:hint="eastAsia"/>
          <w:kern w:val="0"/>
          <w:sz w:val="24"/>
        </w:rPr>
        <w:t>第七条</w:t>
      </w:r>
      <w:r w:rsidRPr="001E2F42">
        <w:rPr>
          <w:rFonts w:ascii="微软雅黑" w:eastAsia="微软雅黑" w:hAnsi="微软雅黑" w:cs="Arial" w:hint="eastAsia"/>
          <w:kern w:val="0"/>
          <w:sz w:val="24"/>
        </w:rPr>
        <w:t>海关</w:t>
      </w:r>
      <w:proofErr w:type="gramStart"/>
      <w:r w:rsidRPr="001E2F42">
        <w:rPr>
          <w:rFonts w:ascii="微软雅黑" w:eastAsia="微软雅黑" w:hAnsi="微软雅黑" w:cs="Arial" w:hint="eastAsia"/>
          <w:kern w:val="0"/>
          <w:sz w:val="24"/>
        </w:rPr>
        <w:t>关衔设下列</w:t>
      </w:r>
      <w:proofErr w:type="gramEnd"/>
      <w:r w:rsidRPr="001E2F42">
        <w:rPr>
          <w:rFonts w:ascii="微软雅黑" w:eastAsia="微软雅黑" w:hAnsi="微软雅黑" w:cs="Arial" w:hint="eastAsia"/>
          <w:kern w:val="0"/>
          <w:sz w:val="24"/>
        </w:rPr>
        <w:t>五等十三级：</w:t>
      </w:r>
    </w:p>
    <w:p w:rsidR="00004207" w:rsidRPr="001E2F42" w:rsidRDefault="003A2D1E" w:rsidP="001E2F42">
      <w:pPr>
        <w:spacing w:line="300" w:lineRule="exact"/>
        <w:rPr>
          <w:rFonts w:ascii="微软雅黑" w:eastAsia="微软雅黑" w:hAnsi="微软雅黑" w:cs="Arial"/>
          <w:kern w:val="0"/>
          <w:sz w:val="24"/>
        </w:rPr>
      </w:pPr>
      <w:r w:rsidRPr="001E2F42">
        <w:rPr>
          <w:rFonts w:ascii="微软雅黑" w:eastAsia="微软雅黑" w:hAnsi="微软雅黑" w:cs="Arial" w:hint="eastAsia"/>
          <w:kern w:val="0"/>
          <w:sz w:val="24"/>
        </w:rPr>
        <w:t xml:space="preserve">　　（一）海关总监、海关副总监；</w:t>
      </w:r>
    </w:p>
    <w:p w:rsidR="00004207" w:rsidRPr="001E2F42" w:rsidRDefault="003A2D1E" w:rsidP="001E2F42">
      <w:pPr>
        <w:spacing w:line="300" w:lineRule="exact"/>
        <w:rPr>
          <w:rFonts w:ascii="微软雅黑" w:eastAsia="微软雅黑" w:hAnsi="微软雅黑" w:cs="Arial"/>
          <w:kern w:val="0"/>
          <w:sz w:val="24"/>
        </w:rPr>
      </w:pPr>
      <w:r w:rsidRPr="001E2F42">
        <w:rPr>
          <w:rFonts w:ascii="微软雅黑" w:eastAsia="微软雅黑" w:hAnsi="微软雅黑" w:cs="Arial" w:hint="eastAsia"/>
          <w:kern w:val="0"/>
          <w:sz w:val="24"/>
        </w:rPr>
        <w:t xml:space="preserve">　　（二）关务监督：一级、二级、三级；</w:t>
      </w:r>
    </w:p>
    <w:p w:rsidR="00004207" w:rsidRPr="001E2F42" w:rsidRDefault="003A2D1E" w:rsidP="001E2F42">
      <w:pPr>
        <w:spacing w:line="300" w:lineRule="exact"/>
        <w:rPr>
          <w:rFonts w:ascii="微软雅黑" w:eastAsia="微软雅黑" w:hAnsi="微软雅黑" w:cs="Arial"/>
          <w:kern w:val="0"/>
          <w:sz w:val="24"/>
        </w:rPr>
      </w:pPr>
      <w:r w:rsidRPr="001E2F42">
        <w:rPr>
          <w:rFonts w:ascii="微软雅黑" w:eastAsia="微软雅黑" w:hAnsi="微软雅黑" w:cs="Arial" w:hint="eastAsia"/>
          <w:kern w:val="0"/>
          <w:sz w:val="24"/>
        </w:rPr>
        <w:t xml:space="preserve">　　（三）关务督察：一级、二级、三级；</w:t>
      </w:r>
    </w:p>
    <w:p w:rsidR="00004207" w:rsidRPr="001E2F42" w:rsidRDefault="003A2D1E" w:rsidP="001E2F42">
      <w:pPr>
        <w:spacing w:line="300" w:lineRule="exact"/>
        <w:rPr>
          <w:rFonts w:ascii="微软雅黑" w:eastAsia="微软雅黑" w:hAnsi="微软雅黑" w:cs="Arial"/>
          <w:kern w:val="0"/>
          <w:sz w:val="24"/>
        </w:rPr>
      </w:pPr>
      <w:r w:rsidRPr="001E2F42">
        <w:rPr>
          <w:rFonts w:ascii="微软雅黑" w:eastAsia="微软雅黑" w:hAnsi="微软雅黑" w:cs="Arial" w:hint="eastAsia"/>
          <w:kern w:val="0"/>
          <w:sz w:val="24"/>
        </w:rPr>
        <w:t xml:space="preserve">　　（四）关务督办：一级、二级、三级；</w:t>
      </w:r>
    </w:p>
    <w:p w:rsidR="00004207" w:rsidRPr="001E2F42" w:rsidRDefault="003A2D1E" w:rsidP="001E2F42">
      <w:pPr>
        <w:spacing w:line="300" w:lineRule="exact"/>
        <w:rPr>
          <w:rFonts w:ascii="微软雅黑" w:eastAsia="微软雅黑" w:hAnsi="微软雅黑" w:cs="Arial"/>
          <w:kern w:val="0"/>
          <w:sz w:val="24"/>
        </w:rPr>
      </w:pPr>
      <w:r w:rsidRPr="001E2F42">
        <w:rPr>
          <w:rFonts w:ascii="微软雅黑" w:eastAsia="微软雅黑" w:hAnsi="微软雅黑" w:cs="Arial" w:hint="eastAsia"/>
          <w:kern w:val="0"/>
          <w:sz w:val="24"/>
        </w:rPr>
        <w:t xml:space="preserve">　　（五）关务员：一级、二级。</w:t>
      </w:r>
    </w:p>
    <w:p w:rsidR="00004207" w:rsidRPr="001E2F42" w:rsidRDefault="003A2D1E" w:rsidP="001E2F42">
      <w:pPr>
        <w:spacing w:line="300" w:lineRule="exact"/>
        <w:rPr>
          <w:rFonts w:ascii="微软雅黑" w:eastAsia="微软雅黑" w:hAnsi="微软雅黑" w:cs="Arial"/>
          <w:kern w:val="0"/>
          <w:sz w:val="24"/>
        </w:rPr>
      </w:pPr>
      <w:r w:rsidRPr="001E2F42">
        <w:rPr>
          <w:rFonts w:ascii="微软雅黑" w:eastAsia="微软雅黑" w:hAnsi="微软雅黑" w:cs="Arial" w:hint="eastAsia"/>
          <w:kern w:val="0"/>
          <w:sz w:val="24"/>
        </w:rPr>
        <w:t xml:space="preserve">　　</w:t>
      </w:r>
      <w:r w:rsidRPr="001E2F42">
        <w:rPr>
          <w:rFonts w:ascii="微软雅黑" w:eastAsia="微软雅黑" w:hAnsi="微软雅黑" w:cs="黑体" w:hint="eastAsia"/>
          <w:kern w:val="0"/>
          <w:sz w:val="24"/>
        </w:rPr>
        <w:t>第八条</w:t>
      </w:r>
      <w:r w:rsidRPr="001E2F42">
        <w:rPr>
          <w:rFonts w:ascii="微软雅黑" w:eastAsia="微软雅黑" w:hAnsi="微软雅黑" w:cs="Arial" w:hint="eastAsia"/>
          <w:kern w:val="0"/>
          <w:sz w:val="24"/>
        </w:rPr>
        <w:t xml:space="preserve">　海关工作人员实行下列职务等级编制关衔：</w:t>
      </w:r>
    </w:p>
    <w:p w:rsidR="00004207" w:rsidRPr="001E2F42" w:rsidRDefault="003A2D1E" w:rsidP="001E2F42">
      <w:pPr>
        <w:spacing w:line="300" w:lineRule="exact"/>
        <w:rPr>
          <w:rFonts w:ascii="微软雅黑" w:eastAsia="微软雅黑" w:hAnsi="微软雅黑" w:cs="Arial"/>
          <w:kern w:val="0"/>
          <w:sz w:val="24"/>
        </w:rPr>
      </w:pPr>
      <w:r w:rsidRPr="001E2F42">
        <w:rPr>
          <w:rFonts w:ascii="微软雅黑" w:eastAsia="微软雅黑" w:hAnsi="微软雅黑" w:cs="Arial" w:hint="eastAsia"/>
          <w:kern w:val="0"/>
          <w:sz w:val="24"/>
        </w:rPr>
        <w:t xml:space="preserve">　　（一）署级正职：海关总监；</w:t>
      </w:r>
    </w:p>
    <w:p w:rsidR="00004207" w:rsidRPr="001E2F42" w:rsidRDefault="003A2D1E" w:rsidP="001E2F42">
      <w:pPr>
        <w:spacing w:line="300" w:lineRule="exact"/>
        <w:rPr>
          <w:rFonts w:ascii="微软雅黑" w:eastAsia="微软雅黑" w:hAnsi="微软雅黑" w:cs="Arial"/>
          <w:kern w:val="0"/>
          <w:sz w:val="24"/>
        </w:rPr>
      </w:pPr>
      <w:r w:rsidRPr="001E2F42">
        <w:rPr>
          <w:rFonts w:ascii="微软雅黑" w:eastAsia="微软雅黑" w:hAnsi="微软雅黑" w:cs="Arial" w:hint="eastAsia"/>
          <w:kern w:val="0"/>
          <w:sz w:val="24"/>
        </w:rPr>
        <w:t xml:space="preserve">　　（二）署级副职：海关副总监；</w:t>
      </w:r>
    </w:p>
    <w:p w:rsidR="00004207" w:rsidRPr="001E2F42" w:rsidRDefault="003A2D1E" w:rsidP="001E2F42">
      <w:pPr>
        <w:spacing w:line="300" w:lineRule="exact"/>
        <w:rPr>
          <w:rFonts w:ascii="微软雅黑" w:eastAsia="微软雅黑" w:hAnsi="微软雅黑" w:cs="Arial"/>
          <w:kern w:val="0"/>
          <w:sz w:val="24"/>
        </w:rPr>
      </w:pPr>
      <w:r w:rsidRPr="001E2F42">
        <w:rPr>
          <w:rFonts w:ascii="微软雅黑" w:eastAsia="微软雅黑" w:hAnsi="微软雅黑" w:cs="Arial" w:hint="eastAsia"/>
          <w:kern w:val="0"/>
          <w:sz w:val="24"/>
        </w:rPr>
        <w:t xml:space="preserve">　　（三）局级正职：一级关务监督至二级关务监督；</w:t>
      </w:r>
    </w:p>
    <w:p w:rsidR="00004207" w:rsidRPr="001E2F42" w:rsidRDefault="003A2D1E" w:rsidP="001E2F42">
      <w:pPr>
        <w:spacing w:line="300" w:lineRule="exact"/>
        <w:rPr>
          <w:rFonts w:ascii="微软雅黑" w:eastAsia="微软雅黑" w:hAnsi="微软雅黑" w:cs="Arial"/>
          <w:kern w:val="0"/>
          <w:sz w:val="24"/>
        </w:rPr>
      </w:pPr>
      <w:r w:rsidRPr="001E2F42">
        <w:rPr>
          <w:rFonts w:ascii="微软雅黑" w:eastAsia="微软雅黑" w:hAnsi="微软雅黑" w:cs="Arial" w:hint="eastAsia"/>
          <w:kern w:val="0"/>
          <w:sz w:val="24"/>
        </w:rPr>
        <w:t xml:space="preserve">　　（四）局级副职：二级关务监督至三级关务监督；</w:t>
      </w:r>
    </w:p>
    <w:p w:rsidR="00004207" w:rsidRPr="001E2F42" w:rsidRDefault="003A2D1E" w:rsidP="001E2F42">
      <w:pPr>
        <w:spacing w:line="300" w:lineRule="exact"/>
        <w:rPr>
          <w:rFonts w:ascii="微软雅黑" w:eastAsia="微软雅黑" w:hAnsi="微软雅黑" w:cs="Arial"/>
          <w:kern w:val="0"/>
          <w:sz w:val="24"/>
        </w:rPr>
      </w:pPr>
      <w:r w:rsidRPr="001E2F42">
        <w:rPr>
          <w:rFonts w:ascii="微软雅黑" w:eastAsia="微软雅黑" w:hAnsi="微软雅黑" w:cs="Arial" w:hint="eastAsia"/>
          <w:kern w:val="0"/>
          <w:sz w:val="24"/>
        </w:rPr>
        <w:t xml:space="preserve">　　（五）处级正职：三级关务监督至二级关务督察；</w:t>
      </w:r>
    </w:p>
    <w:p w:rsidR="00004207" w:rsidRPr="001E2F42" w:rsidRDefault="003A2D1E" w:rsidP="001E2F42">
      <w:pPr>
        <w:spacing w:line="300" w:lineRule="exact"/>
        <w:rPr>
          <w:rFonts w:ascii="微软雅黑" w:eastAsia="微软雅黑" w:hAnsi="微软雅黑" w:cs="Arial"/>
          <w:kern w:val="0"/>
          <w:sz w:val="24"/>
        </w:rPr>
      </w:pPr>
      <w:r w:rsidRPr="001E2F42">
        <w:rPr>
          <w:rFonts w:ascii="微软雅黑" w:eastAsia="微软雅黑" w:hAnsi="微软雅黑" w:cs="Arial" w:hint="eastAsia"/>
          <w:kern w:val="0"/>
          <w:sz w:val="24"/>
        </w:rPr>
        <w:t xml:space="preserve">　　（六）处级副职：一级关务督察至三级关务督察；</w:t>
      </w:r>
    </w:p>
    <w:p w:rsidR="00004207" w:rsidRPr="001E2F42" w:rsidRDefault="003A2D1E" w:rsidP="001E2F42">
      <w:pPr>
        <w:spacing w:line="300" w:lineRule="exact"/>
        <w:rPr>
          <w:rFonts w:ascii="微软雅黑" w:eastAsia="微软雅黑" w:hAnsi="微软雅黑" w:cs="Arial"/>
          <w:kern w:val="0"/>
          <w:sz w:val="24"/>
        </w:rPr>
      </w:pPr>
      <w:r w:rsidRPr="001E2F42">
        <w:rPr>
          <w:rFonts w:ascii="微软雅黑" w:eastAsia="微软雅黑" w:hAnsi="微软雅黑" w:cs="Arial" w:hint="eastAsia"/>
          <w:kern w:val="0"/>
          <w:sz w:val="24"/>
        </w:rPr>
        <w:t xml:space="preserve">　　（七）科级正职：二级关务督察至二级关务督办；</w:t>
      </w:r>
    </w:p>
    <w:p w:rsidR="00004207" w:rsidRPr="001E2F42" w:rsidRDefault="003A2D1E" w:rsidP="001E2F42">
      <w:pPr>
        <w:spacing w:line="300" w:lineRule="exact"/>
        <w:rPr>
          <w:rFonts w:ascii="微软雅黑" w:eastAsia="微软雅黑" w:hAnsi="微软雅黑" w:cs="Arial"/>
          <w:kern w:val="0"/>
          <w:sz w:val="24"/>
        </w:rPr>
      </w:pPr>
      <w:r w:rsidRPr="001E2F42">
        <w:rPr>
          <w:rFonts w:ascii="微软雅黑" w:eastAsia="微软雅黑" w:hAnsi="微软雅黑" w:cs="Arial" w:hint="eastAsia"/>
          <w:kern w:val="0"/>
          <w:sz w:val="24"/>
        </w:rPr>
        <w:t xml:space="preserve">　　（八）科级副职：三级关务督察至三级关务督办；</w:t>
      </w:r>
    </w:p>
    <w:p w:rsidR="00004207" w:rsidRPr="001E2F42" w:rsidRDefault="003A2D1E" w:rsidP="001E2F42">
      <w:pPr>
        <w:spacing w:line="300" w:lineRule="exact"/>
        <w:rPr>
          <w:rFonts w:ascii="微软雅黑" w:eastAsia="微软雅黑" w:hAnsi="微软雅黑" w:cs="Arial"/>
          <w:kern w:val="0"/>
          <w:sz w:val="24"/>
        </w:rPr>
      </w:pPr>
      <w:r w:rsidRPr="001E2F42">
        <w:rPr>
          <w:rFonts w:ascii="微软雅黑" w:eastAsia="微软雅黑" w:hAnsi="微软雅黑" w:cs="Arial" w:hint="eastAsia"/>
          <w:kern w:val="0"/>
          <w:sz w:val="24"/>
        </w:rPr>
        <w:t xml:space="preserve">　　（九）科员职：一级关务督办至一级关务员；</w:t>
      </w:r>
    </w:p>
    <w:p w:rsidR="00004207" w:rsidRPr="001E2F42" w:rsidRDefault="003A2D1E" w:rsidP="001E2F42">
      <w:pPr>
        <w:spacing w:line="300" w:lineRule="exact"/>
        <w:rPr>
          <w:rFonts w:ascii="微软雅黑" w:eastAsia="微软雅黑" w:hAnsi="微软雅黑" w:cs="Arial"/>
          <w:kern w:val="0"/>
          <w:sz w:val="24"/>
        </w:rPr>
      </w:pPr>
      <w:r w:rsidRPr="001E2F42">
        <w:rPr>
          <w:rFonts w:ascii="微软雅黑" w:eastAsia="微软雅黑" w:hAnsi="微软雅黑" w:cs="Arial" w:hint="eastAsia"/>
          <w:kern w:val="0"/>
          <w:sz w:val="24"/>
        </w:rPr>
        <w:t xml:space="preserve">　　（十）办事员职：二级关务督办至二级关务员。</w:t>
      </w:r>
    </w:p>
    <w:p w:rsidR="00004207" w:rsidRPr="001E2F42" w:rsidRDefault="00004207" w:rsidP="001E2F42">
      <w:pPr>
        <w:spacing w:line="300" w:lineRule="exact"/>
        <w:rPr>
          <w:rFonts w:ascii="微软雅黑" w:eastAsia="微软雅黑" w:hAnsi="微软雅黑" w:cs="宋体"/>
          <w:kern w:val="0"/>
          <w:sz w:val="24"/>
        </w:rPr>
      </w:pPr>
    </w:p>
    <w:p w:rsidR="00004207" w:rsidRPr="001E2F42" w:rsidRDefault="003A2D1E" w:rsidP="001E2F42">
      <w:pPr>
        <w:spacing w:line="300" w:lineRule="exact"/>
        <w:jc w:val="center"/>
        <w:rPr>
          <w:rFonts w:ascii="微软雅黑" w:eastAsia="微软雅黑" w:hAnsi="微软雅黑" w:cs="黑体"/>
          <w:kern w:val="0"/>
          <w:sz w:val="24"/>
        </w:rPr>
      </w:pPr>
      <w:r w:rsidRPr="001E2F42">
        <w:rPr>
          <w:rFonts w:ascii="微软雅黑" w:eastAsia="微软雅黑" w:hAnsi="微软雅黑" w:cs="黑体" w:hint="eastAsia"/>
          <w:kern w:val="0"/>
          <w:sz w:val="24"/>
        </w:rPr>
        <w:t xml:space="preserve">第三章　</w:t>
      </w:r>
      <w:proofErr w:type="gramStart"/>
      <w:r w:rsidRPr="001E2F42">
        <w:rPr>
          <w:rFonts w:ascii="微软雅黑" w:eastAsia="微软雅黑" w:hAnsi="微软雅黑" w:cs="黑体" w:hint="eastAsia"/>
          <w:kern w:val="0"/>
          <w:sz w:val="24"/>
        </w:rPr>
        <w:t>关衔的</w:t>
      </w:r>
      <w:proofErr w:type="gramEnd"/>
      <w:r w:rsidRPr="001E2F42">
        <w:rPr>
          <w:rFonts w:ascii="微软雅黑" w:eastAsia="微软雅黑" w:hAnsi="微软雅黑" w:cs="黑体" w:hint="eastAsia"/>
          <w:kern w:val="0"/>
          <w:sz w:val="24"/>
        </w:rPr>
        <w:t>授予</w:t>
      </w:r>
    </w:p>
    <w:p w:rsidR="00004207" w:rsidRPr="001E2F42" w:rsidRDefault="00004207" w:rsidP="001E2F42">
      <w:pPr>
        <w:spacing w:line="300" w:lineRule="exact"/>
        <w:rPr>
          <w:rFonts w:ascii="微软雅黑" w:eastAsia="微软雅黑" w:hAnsi="微软雅黑" w:cs="宋体"/>
          <w:kern w:val="0"/>
          <w:sz w:val="24"/>
        </w:rPr>
      </w:pPr>
    </w:p>
    <w:p w:rsidR="00004207" w:rsidRPr="001E2F42" w:rsidRDefault="003A2D1E" w:rsidP="001E2F42">
      <w:pPr>
        <w:spacing w:line="300" w:lineRule="exact"/>
        <w:rPr>
          <w:rFonts w:ascii="微软雅黑" w:eastAsia="微软雅黑" w:hAnsi="微软雅黑" w:cs="Arial"/>
          <w:kern w:val="0"/>
          <w:sz w:val="24"/>
        </w:rPr>
      </w:pPr>
      <w:r w:rsidRPr="001E2F42">
        <w:rPr>
          <w:rFonts w:ascii="微软雅黑" w:eastAsia="微软雅黑" w:hAnsi="微软雅黑" w:cs="Arial" w:hint="eastAsia"/>
          <w:kern w:val="0"/>
          <w:sz w:val="24"/>
        </w:rPr>
        <w:t xml:space="preserve">　　</w:t>
      </w:r>
      <w:r w:rsidRPr="001E2F42">
        <w:rPr>
          <w:rFonts w:ascii="微软雅黑" w:eastAsia="微软雅黑" w:hAnsi="微软雅黑" w:cs="黑体" w:hint="eastAsia"/>
          <w:kern w:val="0"/>
          <w:sz w:val="24"/>
        </w:rPr>
        <w:t>第九条</w:t>
      </w:r>
      <w:r w:rsidRPr="001E2F42">
        <w:rPr>
          <w:rFonts w:ascii="微软雅黑" w:eastAsia="微软雅黑" w:hAnsi="微软雅黑" w:cs="Arial" w:hint="eastAsia"/>
          <w:kern w:val="0"/>
          <w:sz w:val="24"/>
        </w:rPr>
        <w:t xml:space="preserve">　</w:t>
      </w:r>
      <w:proofErr w:type="gramStart"/>
      <w:r w:rsidRPr="001E2F42">
        <w:rPr>
          <w:rFonts w:ascii="微软雅黑" w:eastAsia="微软雅黑" w:hAnsi="微软雅黑" w:cs="Arial" w:hint="eastAsia"/>
          <w:kern w:val="0"/>
          <w:sz w:val="24"/>
        </w:rPr>
        <w:t>关衔的</w:t>
      </w:r>
      <w:proofErr w:type="gramEnd"/>
      <w:r w:rsidRPr="001E2F42">
        <w:rPr>
          <w:rFonts w:ascii="微软雅黑" w:eastAsia="微软雅黑" w:hAnsi="微软雅黑" w:cs="Arial" w:hint="eastAsia"/>
          <w:kern w:val="0"/>
          <w:sz w:val="24"/>
        </w:rPr>
        <w:t>授予以海关工作人员现任职务、德才表现、任职时间和工作年限为依据。</w:t>
      </w:r>
    </w:p>
    <w:p w:rsidR="00004207" w:rsidRPr="001E2F42" w:rsidRDefault="003A2D1E" w:rsidP="001E2F42">
      <w:pPr>
        <w:spacing w:line="300" w:lineRule="exact"/>
        <w:rPr>
          <w:rFonts w:ascii="微软雅黑" w:eastAsia="微软雅黑" w:hAnsi="微软雅黑" w:cs="Arial"/>
          <w:kern w:val="0"/>
          <w:sz w:val="24"/>
        </w:rPr>
      </w:pPr>
      <w:r w:rsidRPr="001E2F42">
        <w:rPr>
          <w:rFonts w:ascii="微软雅黑" w:eastAsia="微软雅黑" w:hAnsi="微软雅黑" w:cs="Arial" w:hint="eastAsia"/>
          <w:kern w:val="0"/>
          <w:sz w:val="24"/>
        </w:rPr>
        <w:lastRenderedPageBreak/>
        <w:t xml:space="preserve">　　</w:t>
      </w:r>
      <w:r w:rsidRPr="001E2F42">
        <w:rPr>
          <w:rFonts w:ascii="微软雅黑" w:eastAsia="微软雅黑" w:hAnsi="微软雅黑" w:cs="黑体" w:hint="eastAsia"/>
          <w:kern w:val="0"/>
          <w:sz w:val="24"/>
        </w:rPr>
        <w:t>第十条</w:t>
      </w:r>
      <w:r w:rsidRPr="001E2F42">
        <w:rPr>
          <w:rFonts w:ascii="微软雅黑" w:eastAsia="微软雅黑" w:hAnsi="微软雅黑" w:cs="Arial" w:hint="eastAsia"/>
          <w:kern w:val="0"/>
          <w:sz w:val="24"/>
        </w:rPr>
        <w:t xml:space="preserve">　海关招考录用海关工作人员或者从其他部门调任海关工作人员，在确定职务后授予相应的关衔。</w:t>
      </w:r>
    </w:p>
    <w:p w:rsidR="00004207" w:rsidRPr="001E2F42" w:rsidRDefault="003A2D1E" w:rsidP="001E2F42">
      <w:pPr>
        <w:spacing w:line="300" w:lineRule="exact"/>
        <w:rPr>
          <w:rFonts w:ascii="微软雅黑" w:eastAsia="微软雅黑" w:hAnsi="微软雅黑" w:cs="Arial"/>
          <w:kern w:val="0"/>
          <w:sz w:val="24"/>
        </w:rPr>
      </w:pPr>
      <w:r w:rsidRPr="001E2F42">
        <w:rPr>
          <w:rFonts w:ascii="微软雅黑" w:eastAsia="微软雅黑" w:hAnsi="微软雅黑" w:cs="Arial" w:hint="eastAsia"/>
          <w:kern w:val="0"/>
          <w:sz w:val="24"/>
        </w:rPr>
        <w:t xml:space="preserve">　　</w:t>
      </w:r>
      <w:r w:rsidRPr="001E2F42">
        <w:rPr>
          <w:rFonts w:ascii="微软雅黑" w:eastAsia="微软雅黑" w:hAnsi="微软雅黑" w:cs="黑体" w:hint="eastAsia"/>
          <w:kern w:val="0"/>
          <w:sz w:val="24"/>
        </w:rPr>
        <w:t>第十一条</w:t>
      </w:r>
      <w:r w:rsidRPr="001E2F42">
        <w:rPr>
          <w:rFonts w:ascii="微软雅黑" w:eastAsia="微软雅黑" w:hAnsi="微软雅黑" w:cs="Arial" w:hint="eastAsia"/>
          <w:kern w:val="0"/>
          <w:sz w:val="24"/>
        </w:rPr>
        <w:t xml:space="preserve">　</w:t>
      </w:r>
      <w:proofErr w:type="gramStart"/>
      <w:r w:rsidRPr="001E2F42">
        <w:rPr>
          <w:rFonts w:ascii="微软雅黑" w:eastAsia="微软雅黑" w:hAnsi="微软雅黑" w:cs="Arial" w:hint="eastAsia"/>
          <w:kern w:val="0"/>
          <w:sz w:val="24"/>
        </w:rPr>
        <w:t>关衔按照</w:t>
      </w:r>
      <w:proofErr w:type="gramEnd"/>
      <w:r w:rsidRPr="001E2F42">
        <w:rPr>
          <w:rFonts w:ascii="微软雅黑" w:eastAsia="微软雅黑" w:hAnsi="微软雅黑" w:cs="Arial" w:hint="eastAsia"/>
          <w:kern w:val="0"/>
          <w:sz w:val="24"/>
        </w:rPr>
        <w:t>下列规定权限批准授予：</w:t>
      </w:r>
    </w:p>
    <w:p w:rsidR="00004207" w:rsidRPr="001E2F42" w:rsidRDefault="003A2D1E" w:rsidP="001E2F42">
      <w:pPr>
        <w:spacing w:line="300" w:lineRule="exact"/>
        <w:rPr>
          <w:rFonts w:ascii="微软雅黑" w:eastAsia="微软雅黑" w:hAnsi="微软雅黑" w:cs="Arial"/>
          <w:kern w:val="0"/>
          <w:sz w:val="24"/>
        </w:rPr>
      </w:pPr>
      <w:r w:rsidRPr="001E2F42">
        <w:rPr>
          <w:rFonts w:ascii="微软雅黑" w:eastAsia="微软雅黑" w:hAnsi="微软雅黑" w:cs="Arial" w:hint="eastAsia"/>
          <w:kern w:val="0"/>
          <w:sz w:val="24"/>
        </w:rPr>
        <w:t xml:space="preserve">　　（一）海关总监、海关副总监、一级关务监督、二级关务监督由国务院总理批准授予；</w:t>
      </w:r>
    </w:p>
    <w:p w:rsidR="00004207" w:rsidRPr="001E2F42" w:rsidRDefault="003A2D1E" w:rsidP="001E2F42">
      <w:pPr>
        <w:spacing w:line="300" w:lineRule="exact"/>
        <w:rPr>
          <w:rFonts w:ascii="微软雅黑" w:eastAsia="微软雅黑" w:hAnsi="微软雅黑" w:cs="Arial"/>
          <w:kern w:val="0"/>
          <w:sz w:val="24"/>
        </w:rPr>
      </w:pPr>
      <w:r w:rsidRPr="001E2F42">
        <w:rPr>
          <w:rFonts w:ascii="微软雅黑" w:eastAsia="微软雅黑" w:hAnsi="微软雅黑" w:cs="Arial" w:hint="eastAsia"/>
          <w:kern w:val="0"/>
          <w:sz w:val="24"/>
        </w:rPr>
        <w:t xml:space="preserve">　　（二）三级关务监督至三级关务督察，由海关总署署长批准授予；</w:t>
      </w:r>
    </w:p>
    <w:p w:rsidR="00004207" w:rsidRPr="001E2F42" w:rsidRDefault="003A2D1E" w:rsidP="001E2F42">
      <w:pPr>
        <w:spacing w:line="300" w:lineRule="exact"/>
        <w:rPr>
          <w:rFonts w:ascii="微软雅黑" w:eastAsia="微软雅黑" w:hAnsi="微软雅黑" w:cs="Arial"/>
          <w:kern w:val="0"/>
          <w:sz w:val="24"/>
        </w:rPr>
      </w:pPr>
      <w:r w:rsidRPr="001E2F42">
        <w:rPr>
          <w:rFonts w:ascii="微软雅黑" w:eastAsia="微软雅黑" w:hAnsi="微软雅黑" w:cs="Arial" w:hint="eastAsia"/>
          <w:kern w:val="0"/>
          <w:sz w:val="24"/>
        </w:rPr>
        <w:t xml:space="preserve">　　（三）海关总署机关及海关总署派出机构的一级关务督办以下的关衔由海关总署政治部主任批准授予；</w:t>
      </w:r>
    </w:p>
    <w:p w:rsidR="00004207" w:rsidRPr="001E2F42" w:rsidRDefault="003A2D1E" w:rsidP="001E2F42">
      <w:pPr>
        <w:spacing w:line="300" w:lineRule="exact"/>
        <w:rPr>
          <w:rFonts w:ascii="微软雅黑" w:eastAsia="微软雅黑" w:hAnsi="微软雅黑" w:cs="Arial"/>
          <w:kern w:val="0"/>
          <w:sz w:val="24"/>
        </w:rPr>
      </w:pPr>
      <w:r w:rsidRPr="001E2F42">
        <w:rPr>
          <w:rFonts w:ascii="微软雅黑" w:eastAsia="微软雅黑" w:hAnsi="微软雅黑" w:cs="Arial" w:hint="eastAsia"/>
          <w:kern w:val="0"/>
          <w:sz w:val="24"/>
        </w:rPr>
        <w:t xml:space="preserve">　　（四）各直属海关、隶属海关的一级关务督办以下的关衔由各直属海关关长批准授予。</w:t>
      </w:r>
    </w:p>
    <w:p w:rsidR="00004207" w:rsidRPr="001E2F42" w:rsidRDefault="00004207" w:rsidP="001E2F42">
      <w:pPr>
        <w:spacing w:line="300" w:lineRule="exact"/>
        <w:rPr>
          <w:rFonts w:ascii="微软雅黑" w:eastAsia="微软雅黑" w:hAnsi="微软雅黑" w:cs="宋体"/>
          <w:kern w:val="0"/>
          <w:sz w:val="24"/>
        </w:rPr>
      </w:pPr>
    </w:p>
    <w:p w:rsidR="00004207" w:rsidRPr="001E2F42" w:rsidRDefault="003A2D1E" w:rsidP="001E2F42">
      <w:pPr>
        <w:spacing w:line="300" w:lineRule="exact"/>
        <w:jc w:val="center"/>
        <w:rPr>
          <w:rFonts w:ascii="微软雅黑" w:eastAsia="微软雅黑" w:hAnsi="微软雅黑" w:cs="黑体"/>
          <w:kern w:val="0"/>
          <w:sz w:val="24"/>
        </w:rPr>
      </w:pPr>
      <w:r w:rsidRPr="001E2F42">
        <w:rPr>
          <w:rFonts w:ascii="微软雅黑" w:eastAsia="微软雅黑" w:hAnsi="微软雅黑" w:cs="黑体" w:hint="eastAsia"/>
          <w:kern w:val="0"/>
          <w:sz w:val="24"/>
        </w:rPr>
        <w:t xml:space="preserve">第四章　</w:t>
      </w:r>
      <w:proofErr w:type="gramStart"/>
      <w:r w:rsidRPr="001E2F42">
        <w:rPr>
          <w:rFonts w:ascii="微软雅黑" w:eastAsia="微软雅黑" w:hAnsi="微软雅黑" w:cs="黑体" w:hint="eastAsia"/>
          <w:kern w:val="0"/>
          <w:sz w:val="24"/>
        </w:rPr>
        <w:t>关衔的</w:t>
      </w:r>
      <w:proofErr w:type="gramEnd"/>
      <w:r w:rsidRPr="001E2F42">
        <w:rPr>
          <w:rFonts w:ascii="微软雅黑" w:eastAsia="微软雅黑" w:hAnsi="微软雅黑" w:cs="黑体" w:hint="eastAsia"/>
          <w:kern w:val="0"/>
          <w:sz w:val="24"/>
        </w:rPr>
        <w:t>晋级</w:t>
      </w:r>
    </w:p>
    <w:p w:rsidR="00004207" w:rsidRPr="001E2F42" w:rsidRDefault="00004207" w:rsidP="001E2F42">
      <w:pPr>
        <w:spacing w:line="300" w:lineRule="exact"/>
        <w:rPr>
          <w:rFonts w:ascii="微软雅黑" w:eastAsia="微软雅黑" w:hAnsi="微软雅黑" w:cs="宋体"/>
          <w:kern w:val="0"/>
          <w:sz w:val="24"/>
        </w:rPr>
      </w:pPr>
    </w:p>
    <w:p w:rsidR="00004207" w:rsidRPr="001E2F42" w:rsidRDefault="003A2D1E" w:rsidP="001E2F42">
      <w:pPr>
        <w:spacing w:line="300" w:lineRule="exact"/>
        <w:rPr>
          <w:rFonts w:ascii="微软雅黑" w:eastAsia="微软雅黑" w:hAnsi="微软雅黑" w:cs="Arial"/>
          <w:kern w:val="0"/>
          <w:sz w:val="24"/>
        </w:rPr>
      </w:pPr>
      <w:r w:rsidRPr="001E2F42">
        <w:rPr>
          <w:rFonts w:ascii="微软雅黑" w:eastAsia="微软雅黑" w:hAnsi="微软雅黑" w:cs="Arial" w:hint="eastAsia"/>
          <w:kern w:val="0"/>
          <w:sz w:val="24"/>
        </w:rPr>
        <w:t xml:space="preserve">　　</w:t>
      </w:r>
      <w:r w:rsidRPr="001E2F42">
        <w:rPr>
          <w:rFonts w:ascii="微软雅黑" w:eastAsia="微软雅黑" w:hAnsi="微软雅黑" w:cs="黑体" w:hint="eastAsia"/>
          <w:kern w:val="0"/>
          <w:sz w:val="24"/>
        </w:rPr>
        <w:t>第十二条</w:t>
      </w:r>
      <w:r w:rsidRPr="001E2F42">
        <w:rPr>
          <w:rFonts w:ascii="微软雅黑" w:eastAsia="微软雅黑" w:hAnsi="微软雅黑" w:cs="Arial" w:hint="eastAsia"/>
          <w:kern w:val="0"/>
          <w:sz w:val="24"/>
        </w:rPr>
        <w:t xml:space="preserve">　二级关务督察以下关衔的海关工作人员，在其职务等级</w:t>
      </w:r>
      <w:proofErr w:type="gramStart"/>
      <w:r w:rsidRPr="001E2F42">
        <w:rPr>
          <w:rFonts w:ascii="微软雅黑" w:eastAsia="微软雅黑" w:hAnsi="微软雅黑" w:cs="Arial" w:hint="eastAsia"/>
          <w:kern w:val="0"/>
          <w:sz w:val="24"/>
        </w:rPr>
        <w:t>编制关衔幅度</w:t>
      </w:r>
      <w:proofErr w:type="gramEnd"/>
      <w:r w:rsidRPr="001E2F42">
        <w:rPr>
          <w:rFonts w:ascii="微软雅黑" w:eastAsia="微软雅黑" w:hAnsi="微软雅黑" w:cs="Arial" w:hint="eastAsia"/>
          <w:kern w:val="0"/>
          <w:sz w:val="24"/>
        </w:rPr>
        <w:t>内，按照下列期限晋级：</w:t>
      </w:r>
    </w:p>
    <w:p w:rsidR="00004207" w:rsidRPr="001E2F42" w:rsidRDefault="003A2D1E" w:rsidP="001E2F42">
      <w:pPr>
        <w:spacing w:line="300" w:lineRule="exact"/>
        <w:rPr>
          <w:rFonts w:ascii="微软雅黑" w:eastAsia="微软雅黑" w:hAnsi="微软雅黑" w:cs="Arial"/>
          <w:kern w:val="0"/>
          <w:sz w:val="24"/>
        </w:rPr>
      </w:pPr>
      <w:r w:rsidRPr="001E2F42">
        <w:rPr>
          <w:rFonts w:ascii="微软雅黑" w:eastAsia="微软雅黑" w:hAnsi="微软雅黑" w:cs="Arial" w:hint="eastAsia"/>
          <w:kern w:val="0"/>
          <w:sz w:val="24"/>
        </w:rPr>
        <w:t xml:space="preserve">　　二级关务员至一级关务督办，每三年晋升一级；</w:t>
      </w:r>
    </w:p>
    <w:p w:rsidR="00004207" w:rsidRPr="001E2F42" w:rsidRDefault="003A2D1E" w:rsidP="001E2F42">
      <w:pPr>
        <w:spacing w:line="300" w:lineRule="exact"/>
        <w:rPr>
          <w:rFonts w:ascii="微软雅黑" w:eastAsia="微软雅黑" w:hAnsi="微软雅黑" w:cs="Arial"/>
          <w:kern w:val="0"/>
          <w:sz w:val="24"/>
        </w:rPr>
      </w:pPr>
      <w:r w:rsidRPr="001E2F42">
        <w:rPr>
          <w:rFonts w:ascii="微软雅黑" w:eastAsia="微软雅黑" w:hAnsi="微软雅黑" w:cs="Arial" w:hint="eastAsia"/>
          <w:kern w:val="0"/>
          <w:sz w:val="24"/>
        </w:rPr>
        <w:t xml:space="preserve">　　一级关务督办至一级关务督察，每四年晋升一级。</w:t>
      </w:r>
    </w:p>
    <w:p w:rsidR="00004207" w:rsidRPr="001E2F42" w:rsidRDefault="003A2D1E" w:rsidP="001E2F42">
      <w:pPr>
        <w:spacing w:line="300" w:lineRule="exact"/>
        <w:rPr>
          <w:rFonts w:ascii="微软雅黑" w:eastAsia="微软雅黑" w:hAnsi="微软雅黑" w:cs="Arial"/>
          <w:kern w:val="0"/>
          <w:sz w:val="24"/>
        </w:rPr>
      </w:pPr>
      <w:r w:rsidRPr="001E2F42">
        <w:rPr>
          <w:rFonts w:ascii="微软雅黑" w:eastAsia="微软雅黑" w:hAnsi="微软雅黑" w:cs="Arial" w:hint="eastAsia"/>
          <w:kern w:val="0"/>
          <w:sz w:val="24"/>
        </w:rPr>
        <w:t xml:space="preserve">　　</w:t>
      </w:r>
      <w:r w:rsidRPr="001E2F42">
        <w:rPr>
          <w:rFonts w:ascii="微软雅黑" w:eastAsia="微软雅黑" w:hAnsi="微软雅黑" w:cs="黑体" w:hint="eastAsia"/>
          <w:kern w:val="0"/>
          <w:sz w:val="24"/>
        </w:rPr>
        <w:t>第十三条</w:t>
      </w:r>
      <w:r w:rsidRPr="001E2F42">
        <w:rPr>
          <w:rFonts w:ascii="微软雅黑" w:eastAsia="微软雅黑" w:hAnsi="微软雅黑" w:cs="Arial" w:hint="eastAsia"/>
          <w:kern w:val="0"/>
          <w:sz w:val="24"/>
        </w:rPr>
        <w:t xml:space="preserve">　二级关务督察以下关衔的海关工作人员，晋级期限届满，经考核具备晋级条件的，应当逐级晋升；不具备晋级条件的，应当延期晋升。在工作中有突出功绩的，经批准可以提前晋升。</w:t>
      </w:r>
    </w:p>
    <w:p w:rsidR="00004207" w:rsidRPr="001E2F42" w:rsidRDefault="003A2D1E" w:rsidP="001E2F42">
      <w:pPr>
        <w:spacing w:line="300" w:lineRule="exact"/>
        <w:rPr>
          <w:rFonts w:ascii="微软雅黑" w:eastAsia="微软雅黑" w:hAnsi="微软雅黑" w:cs="Arial"/>
          <w:kern w:val="0"/>
          <w:sz w:val="24"/>
        </w:rPr>
      </w:pPr>
      <w:r w:rsidRPr="001E2F42">
        <w:rPr>
          <w:rFonts w:ascii="微软雅黑" w:eastAsia="微软雅黑" w:hAnsi="微软雅黑" w:cs="Arial" w:hint="eastAsia"/>
          <w:kern w:val="0"/>
          <w:sz w:val="24"/>
        </w:rPr>
        <w:t xml:space="preserve">　　</w:t>
      </w:r>
      <w:r w:rsidRPr="001E2F42">
        <w:rPr>
          <w:rFonts w:ascii="微软雅黑" w:eastAsia="微软雅黑" w:hAnsi="微软雅黑" w:cs="黑体" w:hint="eastAsia"/>
          <w:kern w:val="0"/>
          <w:sz w:val="24"/>
        </w:rPr>
        <w:t>第十四条</w:t>
      </w:r>
      <w:r w:rsidRPr="001E2F42">
        <w:rPr>
          <w:rFonts w:ascii="微软雅黑" w:eastAsia="微软雅黑" w:hAnsi="微软雅黑" w:cs="Arial" w:hint="eastAsia"/>
          <w:kern w:val="0"/>
          <w:sz w:val="24"/>
        </w:rPr>
        <w:t xml:space="preserve">　一级关务督察</w:t>
      </w:r>
      <w:proofErr w:type="gramStart"/>
      <w:r w:rsidRPr="001E2F42">
        <w:rPr>
          <w:rFonts w:ascii="微软雅黑" w:eastAsia="微软雅黑" w:hAnsi="微软雅黑" w:cs="Arial" w:hint="eastAsia"/>
          <w:kern w:val="0"/>
          <w:sz w:val="24"/>
        </w:rPr>
        <w:t>以上关衔的</w:t>
      </w:r>
      <w:proofErr w:type="gramEnd"/>
      <w:r w:rsidRPr="001E2F42">
        <w:rPr>
          <w:rFonts w:ascii="微软雅黑" w:eastAsia="微软雅黑" w:hAnsi="微软雅黑" w:cs="Arial" w:hint="eastAsia"/>
          <w:kern w:val="0"/>
          <w:sz w:val="24"/>
        </w:rPr>
        <w:t>海关工作人员晋级，在职务等级</w:t>
      </w:r>
      <w:proofErr w:type="gramStart"/>
      <w:r w:rsidRPr="001E2F42">
        <w:rPr>
          <w:rFonts w:ascii="微软雅黑" w:eastAsia="微软雅黑" w:hAnsi="微软雅黑" w:cs="Arial" w:hint="eastAsia"/>
          <w:kern w:val="0"/>
          <w:sz w:val="24"/>
        </w:rPr>
        <w:t>编制关衔幅度</w:t>
      </w:r>
      <w:proofErr w:type="gramEnd"/>
      <w:r w:rsidRPr="001E2F42">
        <w:rPr>
          <w:rFonts w:ascii="微软雅黑" w:eastAsia="微软雅黑" w:hAnsi="微软雅黑" w:cs="Arial" w:hint="eastAsia"/>
          <w:kern w:val="0"/>
          <w:sz w:val="24"/>
        </w:rPr>
        <w:t>内，根据其德才表现和工作实绩实行选升。</w:t>
      </w:r>
    </w:p>
    <w:p w:rsidR="00004207" w:rsidRPr="001E2F42" w:rsidRDefault="003A2D1E" w:rsidP="001E2F42">
      <w:pPr>
        <w:spacing w:line="300" w:lineRule="exact"/>
        <w:rPr>
          <w:rFonts w:ascii="微软雅黑" w:eastAsia="微软雅黑" w:hAnsi="微软雅黑" w:cs="Arial"/>
          <w:kern w:val="0"/>
          <w:sz w:val="24"/>
        </w:rPr>
      </w:pPr>
      <w:r w:rsidRPr="001E2F42">
        <w:rPr>
          <w:rFonts w:ascii="微软雅黑" w:eastAsia="微软雅黑" w:hAnsi="微软雅黑" w:cs="Arial" w:hint="eastAsia"/>
          <w:kern w:val="0"/>
          <w:sz w:val="24"/>
        </w:rPr>
        <w:t xml:space="preserve">　　</w:t>
      </w:r>
      <w:r w:rsidRPr="001E2F42">
        <w:rPr>
          <w:rFonts w:ascii="微软雅黑" w:eastAsia="微软雅黑" w:hAnsi="微软雅黑" w:cs="黑体" w:hint="eastAsia"/>
          <w:kern w:val="0"/>
          <w:sz w:val="24"/>
        </w:rPr>
        <w:t>第十五条</w:t>
      </w:r>
      <w:r w:rsidRPr="001E2F42">
        <w:rPr>
          <w:rFonts w:ascii="微软雅黑" w:eastAsia="微软雅黑" w:hAnsi="微软雅黑" w:cs="Arial" w:hint="eastAsia"/>
          <w:kern w:val="0"/>
          <w:sz w:val="24"/>
        </w:rPr>
        <w:t xml:space="preserve">　海关工作人员提升职务，</w:t>
      </w:r>
      <w:proofErr w:type="gramStart"/>
      <w:r w:rsidRPr="001E2F42">
        <w:rPr>
          <w:rFonts w:ascii="微软雅黑" w:eastAsia="微软雅黑" w:hAnsi="微软雅黑" w:cs="Arial" w:hint="eastAsia"/>
          <w:kern w:val="0"/>
          <w:sz w:val="24"/>
        </w:rPr>
        <w:t>其关衔低于</w:t>
      </w:r>
      <w:proofErr w:type="gramEnd"/>
      <w:r w:rsidRPr="001E2F42">
        <w:rPr>
          <w:rFonts w:ascii="微软雅黑" w:eastAsia="微软雅黑" w:hAnsi="微软雅黑" w:cs="Arial" w:hint="eastAsia"/>
          <w:kern w:val="0"/>
          <w:sz w:val="24"/>
        </w:rPr>
        <w:t>新任职务等级</w:t>
      </w:r>
      <w:proofErr w:type="gramStart"/>
      <w:r w:rsidRPr="001E2F42">
        <w:rPr>
          <w:rFonts w:ascii="微软雅黑" w:eastAsia="微软雅黑" w:hAnsi="微软雅黑" w:cs="Arial" w:hint="eastAsia"/>
          <w:kern w:val="0"/>
          <w:sz w:val="24"/>
        </w:rPr>
        <w:t>编制关衔的最低关衔的</w:t>
      </w:r>
      <w:proofErr w:type="gramEnd"/>
      <w:r w:rsidRPr="001E2F42">
        <w:rPr>
          <w:rFonts w:ascii="微软雅黑" w:eastAsia="微软雅黑" w:hAnsi="微软雅黑" w:cs="Arial" w:hint="eastAsia"/>
          <w:kern w:val="0"/>
          <w:sz w:val="24"/>
        </w:rPr>
        <w:t>，应当晋升至新任职务等级</w:t>
      </w:r>
      <w:proofErr w:type="gramStart"/>
      <w:r w:rsidRPr="001E2F42">
        <w:rPr>
          <w:rFonts w:ascii="微软雅黑" w:eastAsia="微软雅黑" w:hAnsi="微软雅黑" w:cs="Arial" w:hint="eastAsia"/>
          <w:kern w:val="0"/>
          <w:sz w:val="24"/>
        </w:rPr>
        <w:t>编制关衔的</w:t>
      </w:r>
      <w:proofErr w:type="gramEnd"/>
      <w:r w:rsidRPr="001E2F42">
        <w:rPr>
          <w:rFonts w:ascii="微软雅黑" w:eastAsia="微软雅黑" w:hAnsi="微软雅黑" w:cs="Arial" w:hint="eastAsia"/>
          <w:kern w:val="0"/>
          <w:sz w:val="24"/>
        </w:rPr>
        <w:t>最低关衔。</w:t>
      </w:r>
    </w:p>
    <w:p w:rsidR="00004207" w:rsidRPr="001E2F42" w:rsidRDefault="003A2D1E" w:rsidP="001E2F42">
      <w:pPr>
        <w:spacing w:line="300" w:lineRule="exact"/>
        <w:rPr>
          <w:rFonts w:ascii="微软雅黑" w:eastAsia="微软雅黑" w:hAnsi="微软雅黑" w:cs="Arial"/>
          <w:kern w:val="0"/>
          <w:sz w:val="24"/>
        </w:rPr>
      </w:pPr>
      <w:r w:rsidRPr="001E2F42">
        <w:rPr>
          <w:rFonts w:ascii="微软雅黑" w:eastAsia="微软雅黑" w:hAnsi="微软雅黑" w:cs="Arial" w:hint="eastAsia"/>
          <w:kern w:val="0"/>
          <w:sz w:val="24"/>
        </w:rPr>
        <w:t xml:space="preserve">　　</w:t>
      </w:r>
      <w:r w:rsidRPr="001E2F42">
        <w:rPr>
          <w:rFonts w:ascii="微软雅黑" w:eastAsia="微软雅黑" w:hAnsi="微软雅黑" w:cs="黑体" w:hint="eastAsia"/>
          <w:kern w:val="0"/>
          <w:sz w:val="24"/>
        </w:rPr>
        <w:t>第十六条</w:t>
      </w:r>
      <w:r w:rsidRPr="001E2F42">
        <w:rPr>
          <w:rFonts w:ascii="微软雅黑" w:eastAsia="微软雅黑" w:hAnsi="微软雅黑" w:cs="Arial" w:hint="eastAsia"/>
          <w:kern w:val="0"/>
          <w:sz w:val="24"/>
        </w:rPr>
        <w:t xml:space="preserve">　关务员晋升关务督办，关务督办晋升关务督察，关务督察晋升关务监督，经培训合格后，方可晋升。</w:t>
      </w:r>
    </w:p>
    <w:p w:rsidR="00004207" w:rsidRPr="001E2F42" w:rsidRDefault="003A2D1E" w:rsidP="001E2F42">
      <w:pPr>
        <w:spacing w:line="300" w:lineRule="exact"/>
        <w:rPr>
          <w:rFonts w:ascii="微软雅黑" w:eastAsia="微软雅黑" w:hAnsi="微软雅黑" w:cs="Arial"/>
          <w:kern w:val="0"/>
          <w:sz w:val="24"/>
        </w:rPr>
      </w:pPr>
      <w:r w:rsidRPr="001E2F42">
        <w:rPr>
          <w:rFonts w:ascii="微软雅黑" w:eastAsia="微软雅黑" w:hAnsi="微软雅黑" w:cs="Arial" w:hint="eastAsia"/>
          <w:kern w:val="0"/>
          <w:sz w:val="24"/>
        </w:rPr>
        <w:t xml:space="preserve">　　</w:t>
      </w:r>
      <w:r w:rsidRPr="001E2F42">
        <w:rPr>
          <w:rFonts w:ascii="微软雅黑" w:eastAsia="微软雅黑" w:hAnsi="微软雅黑" w:cs="黑体" w:hint="eastAsia"/>
          <w:kern w:val="0"/>
          <w:sz w:val="24"/>
        </w:rPr>
        <w:t>第十七条</w:t>
      </w:r>
      <w:r w:rsidRPr="001E2F42">
        <w:rPr>
          <w:rFonts w:ascii="微软雅黑" w:eastAsia="微软雅黑" w:hAnsi="微软雅黑" w:cs="Arial" w:hint="eastAsia"/>
          <w:kern w:val="0"/>
          <w:sz w:val="24"/>
        </w:rPr>
        <w:t xml:space="preserve">　</w:t>
      </w:r>
      <w:proofErr w:type="gramStart"/>
      <w:r w:rsidRPr="001E2F42">
        <w:rPr>
          <w:rFonts w:ascii="微软雅黑" w:eastAsia="微软雅黑" w:hAnsi="微软雅黑" w:cs="Arial" w:hint="eastAsia"/>
          <w:kern w:val="0"/>
          <w:sz w:val="24"/>
        </w:rPr>
        <w:t>关衔晋级</w:t>
      </w:r>
      <w:proofErr w:type="gramEnd"/>
      <w:r w:rsidRPr="001E2F42">
        <w:rPr>
          <w:rFonts w:ascii="微软雅黑" w:eastAsia="微软雅黑" w:hAnsi="微软雅黑" w:cs="Arial" w:hint="eastAsia"/>
          <w:kern w:val="0"/>
          <w:sz w:val="24"/>
        </w:rPr>
        <w:t>的批准权限适用本条例第十一条的规定。</w:t>
      </w:r>
    </w:p>
    <w:p w:rsidR="00004207" w:rsidRPr="001E2F42" w:rsidRDefault="00004207" w:rsidP="001E2F42">
      <w:pPr>
        <w:spacing w:line="300" w:lineRule="exact"/>
        <w:rPr>
          <w:rFonts w:ascii="微软雅黑" w:eastAsia="微软雅黑" w:hAnsi="微软雅黑" w:cs="宋体"/>
          <w:kern w:val="0"/>
          <w:sz w:val="24"/>
        </w:rPr>
      </w:pPr>
    </w:p>
    <w:p w:rsidR="00004207" w:rsidRPr="001E2F42" w:rsidRDefault="003A2D1E" w:rsidP="001E2F42">
      <w:pPr>
        <w:spacing w:line="300" w:lineRule="exact"/>
        <w:jc w:val="center"/>
        <w:rPr>
          <w:rFonts w:ascii="微软雅黑" w:eastAsia="微软雅黑" w:hAnsi="微软雅黑" w:cs="黑体"/>
          <w:kern w:val="0"/>
          <w:sz w:val="24"/>
        </w:rPr>
      </w:pPr>
      <w:r w:rsidRPr="001E2F42">
        <w:rPr>
          <w:rFonts w:ascii="微软雅黑" w:eastAsia="微软雅黑" w:hAnsi="微软雅黑" w:cs="黑体" w:hint="eastAsia"/>
          <w:kern w:val="0"/>
          <w:sz w:val="24"/>
        </w:rPr>
        <w:t xml:space="preserve">第五章　</w:t>
      </w:r>
      <w:proofErr w:type="gramStart"/>
      <w:r w:rsidRPr="001E2F42">
        <w:rPr>
          <w:rFonts w:ascii="微软雅黑" w:eastAsia="微软雅黑" w:hAnsi="微软雅黑" w:cs="黑体" w:hint="eastAsia"/>
          <w:kern w:val="0"/>
          <w:sz w:val="24"/>
        </w:rPr>
        <w:t>关衔的</w:t>
      </w:r>
      <w:proofErr w:type="gramEnd"/>
      <w:r w:rsidRPr="001E2F42">
        <w:rPr>
          <w:rFonts w:ascii="微软雅黑" w:eastAsia="微软雅黑" w:hAnsi="微软雅黑" w:cs="黑体" w:hint="eastAsia"/>
          <w:kern w:val="0"/>
          <w:sz w:val="24"/>
        </w:rPr>
        <w:t>保留、降级、取消</w:t>
      </w:r>
    </w:p>
    <w:p w:rsidR="00004207" w:rsidRPr="001E2F42" w:rsidRDefault="00004207" w:rsidP="001E2F42">
      <w:pPr>
        <w:spacing w:line="300" w:lineRule="exact"/>
        <w:rPr>
          <w:rFonts w:ascii="微软雅黑" w:eastAsia="微软雅黑" w:hAnsi="微软雅黑" w:cs="宋体"/>
          <w:kern w:val="0"/>
          <w:sz w:val="24"/>
        </w:rPr>
      </w:pPr>
    </w:p>
    <w:p w:rsidR="00004207" w:rsidRPr="001E2F42" w:rsidRDefault="003A2D1E" w:rsidP="001E2F42">
      <w:pPr>
        <w:spacing w:line="300" w:lineRule="exact"/>
        <w:rPr>
          <w:rFonts w:ascii="微软雅黑" w:eastAsia="微软雅黑" w:hAnsi="微软雅黑" w:cs="Arial"/>
          <w:kern w:val="0"/>
          <w:sz w:val="24"/>
        </w:rPr>
      </w:pPr>
      <w:r w:rsidRPr="001E2F42">
        <w:rPr>
          <w:rFonts w:ascii="微软雅黑" w:eastAsia="微软雅黑" w:hAnsi="微软雅黑" w:cs="Arial" w:hint="eastAsia"/>
          <w:kern w:val="0"/>
          <w:sz w:val="24"/>
        </w:rPr>
        <w:t xml:space="preserve">　　</w:t>
      </w:r>
      <w:r w:rsidRPr="001E2F42">
        <w:rPr>
          <w:rFonts w:ascii="微软雅黑" w:eastAsia="微软雅黑" w:hAnsi="微软雅黑" w:cs="黑体" w:hint="eastAsia"/>
          <w:kern w:val="0"/>
          <w:sz w:val="24"/>
        </w:rPr>
        <w:t>第十八条</w:t>
      </w:r>
      <w:r w:rsidRPr="001E2F42">
        <w:rPr>
          <w:rFonts w:ascii="微软雅黑" w:eastAsia="微软雅黑" w:hAnsi="微软雅黑" w:cs="Arial" w:hint="eastAsia"/>
          <w:kern w:val="0"/>
          <w:sz w:val="24"/>
        </w:rPr>
        <w:t xml:space="preserve">　海关工作人员退休后，其</w:t>
      </w:r>
      <w:proofErr w:type="gramStart"/>
      <w:r w:rsidRPr="001E2F42">
        <w:rPr>
          <w:rFonts w:ascii="微软雅黑" w:eastAsia="微软雅黑" w:hAnsi="微软雅黑" w:cs="Arial" w:hint="eastAsia"/>
          <w:kern w:val="0"/>
          <w:sz w:val="24"/>
        </w:rPr>
        <w:t>关衔予以</w:t>
      </w:r>
      <w:proofErr w:type="gramEnd"/>
      <w:r w:rsidRPr="001E2F42">
        <w:rPr>
          <w:rFonts w:ascii="微软雅黑" w:eastAsia="微软雅黑" w:hAnsi="微软雅黑" w:cs="Arial" w:hint="eastAsia"/>
          <w:kern w:val="0"/>
          <w:sz w:val="24"/>
        </w:rPr>
        <w:t>保留，但不得佩带标志。</w:t>
      </w:r>
    </w:p>
    <w:p w:rsidR="00004207" w:rsidRPr="001E2F42" w:rsidRDefault="003A2D1E" w:rsidP="001E2F42">
      <w:pPr>
        <w:spacing w:line="300" w:lineRule="exact"/>
        <w:rPr>
          <w:rFonts w:ascii="微软雅黑" w:eastAsia="微软雅黑" w:hAnsi="微软雅黑" w:cs="Arial"/>
          <w:kern w:val="0"/>
          <w:sz w:val="24"/>
        </w:rPr>
      </w:pPr>
      <w:r w:rsidRPr="001E2F42">
        <w:rPr>
          <w:rFonts w:ascii="微软雅黑" w:eastAsia="微软雅黑" w:hAnsi="微软雅黑" w:cs="Arial" w:hint="eastAsia"/>
          <w:kern w:val="0"/>
          <w:sz w:val="24"/>
        </w:rPr>
        <w:t xml:space="preserve">　　海关工作人员调离、辞职或者被辞退的，</w:t>
      </w:r>
      <w:proofErr w:type="gramStart"/>
      <w:r w:rsidRPr="001E2F42">
        <w:rPr>
          <w:rFonts w:ascii="微软雅黑" w:eastAsia="微软雅黑" w:hAnsi="微软雅黑" w:cs="Arial" w:hint="eastAsia"/>
          <w:kern w:val="0"/>
          <w:sz w:val="24"/>
        </w:rPr>
        <w:t>其关衔不予</w:t>
      </w:r>
      <w:proofErr w:type="gramEnd"/>
      <w:r w:rsidRPr="001E2F42">
        <w:rPr>
          <w:rFonts w:ascii="微软雅黑" w:eastAsia="微软雅黑" w:hAnsi="微软雅黑" w:cs="Arial" w:hint="eastAsia"/>
          <w:kern w:val="0"/>
          <w:sz w:val="24"/>
        </w:rPr>
        <w:t>保留。</w:t>
      </w:r>
    </w:p>
    <w:p w:rsidR="00004207" w:rsidRPr="001E2F42" w:rsidRDefault="003A2D1E" w:rsidP="001E2F42">
      <w:pPr>
        <w:spacing w:line="300" w:lineRule="exact"/>
        <w:rPr>
          <w:rFonts w:ascii="微软雅黑" w:eastAsia="微软雅黑" w:hAnsi="微软雅黑" w:cs="Arial"/>
          <w:kern w:val="0"/>
          <w:sz w:val="24"/>
        </w:rPr>
      </w:pPr>
      <w:r w:rsidRPr="001E2F42">
        <w:rPr>
          <w:rFonts w:ascii="微软雅黑" w:eastAsia="微软雅黑" w:hAnsi="微软雅黑" w:cs="Arial" w:hint="eastAsia"/>
          <w:kern w:val="0"/>
          <w:sz w:val="24"/>
        </w:rPr>
        <w:t xml:space="preserve">　　</w:t>
      </w:r>
      <w:r w:rsidRPr="001E2F42">
        <w:rPr>
          <w:rFonts w:ascii="微软雅黑" w:eastAsia="微软雅黑" w:hAnsi="微软雅黑" w:cs="黑体" w:hint="eastAsia"/>
          <w:kern w:val="0"/>
          <w:sz w:val="24"/>
        </w:rPr>
        <w:t>第十九条</w:t>
      </w:r>
      <w:r w:rsidRPr="001E2F42">
        <w:rPr>
          <w:rFonts w:ascii="微软雅黑" w:eastAsia="微软雅黑" w:hAnsi="微软雅黑" w:cs="Arial" w:hint="eastAsia"/>
          <w:kern w:val="0"/>
          <w:sz w:val="24"/>
        </w:rPr>
        <w:t xml:space="preserve">　海关工作人员因不胜任现任职务被调任下级职务的，</w:t>
      </w:r>
      <w:proofErr w:type="gramStart"/>
      <w:r w:rsidRPr="001E2F42">
        <w:rPr>
          <w:rFonts w:ascii="微软雅黑" w:eastAsia="微软雅黑" w:hAnsi="微软雅黑" w:cs="Arial" w:hint="eastAsia"/>
          <w:kern w:val="0"/>
          <w:sz w:val="24"/>
        </w:rPr>
        <w:t>其关衔高于</w:t>
      </w:r>
      <w:proofErr w:type="gramEnd"/>
      <w:r w:rsidRPr="001E2F42">
        <w:rPr>
          <w:rFonts w:ascii="微软雅黑" w:eastAsia="微软雅黑" w:hAnsi="微软雅黑" w:cs="Arial" w:hint="eastAsia"/>
          <w:kern w:val="0"/>
          <w:sz w:val="24"/>
        </w:rPr>
        <w:t>新任职务等级编制</w:t>
      </w:r>
      <w:proofErr w:type="gramStart"/>
      <w:r w:rsidRPr="001E2F42">
        <w:rPr>
          <w:rFonts w:ascii="微软雅黑" w:eastAsia="微软雅黑" w:hAnsi="微软雅黑" w:cs="Arial" w:hint="eastAsia"/>
          <w:kern w:val="0"/>
          <w:sz w:val="24"/>
        </w:rPr>
        <w:t>关衔的最高关衔</w:t>
      </w:r>
      <w:proofErr w:type="gramEnd"/>
      <w:r w:rsidRPr="001E2F42">
        <w:rPr>
          <w:rFonts w:ascii="微软雅黑" w:eastAsia="微软雅黑" w:hAnsi="微软雅黑" w:cs="Arial" w:hint="eastAsia"/>
          <w:kern w:val="0"/>
          <w:sz w:val="24"/>
        </w:rPr>
        <w:t>的，应当降级至新任职务等级编制</w:t>
      </w:r>
      <w:proofErr w:type="gramStart"/>
      <w:r w:rsidRPr="001E2F42">
        <w:rPr>
          <w:rFonts w:ascii="微软雅黑" w:eastAsia="微软雅黑" w:hAnsi="微软雅黑" w:cs="Arial" w:hint="eastAsia"/>
          <w:kern w:val="0"/>
          <w:sz w:val="24"/>
        </w:rPr>
        <w:t>关衔的最高关衔</w:t>
      </w:r>
      <w:proofErr w:type="gramEnd"/>
      <w:r w:rsidRPr="001E2F42">
        <w:rPr>
          <w:rFonts w:ascii="微软雅黑" w:eastAsia="微软雅黑" w:hAnsi="微软雅黑" w:cs="Arial" w:hint="eastAsia"/>
          <w:kern w:val="0"/>
          <w:sz w:val="24"/>
        </w:rPr>
        <w:t>。</w:t>
      </w:r>
      <w:proofErr w:type="gramStart"/>
      <w:r w:rsidRPr="001E2F42">
        <w:rPr>
          <w:rFonts w:ascii="微软雅黑" w:eastAsia="微软雅黑" w:hAnsi="微软雅黑" w:cs="Arial" w:hint="eastAsia"/>
          <w:kern w:val="0"/>
          <w:sz w:val="24"/>
        </w:rPr>
        <w:t>关衔降级</w:t>
      </w:r>
      <w:proofErr w:type="gramEnd"/>
      <w:r w:rsidRPr="001E2F42">
        <w:rPr>
          <w:rFonts w:ascii="微软雅黑" w:eastAsia="微软雅黑" w:hAnsi="微软雅黑" w:cs="Arial" w:hint="eastAsia"/>
          <w:kern w:val="0"/>
          <w:sz w:val="24"/>
        </w:rPr>
        <w:t>的批准权限与原关衔的批准权限相同。</w:t>
      </w:r>
    </w:p>
    <w:p w:rsidR="00004207" w:rsidRPr="001E2F42" w:rsidRDefault="003A2D1E" w:rsidP="001E2F42">
      <w:pPr>
        <w:spacing w:line="300" w:lineRule="exact"/>
        <w:rPr>
          <w:rFonts w:ascii="微软雅黑" w:eastAsia="微软雅黑" w:hAnsi="微软雅黑" w:cs="Arial"/>
          <w:kern w:val="0"/>
          <w:sz w:val="24"/>
        </w:rPr>
      </w:pPr>
      <w:r w:rsidRPr="001E2F42">
        <w:rPr>
          <w:rFonts w:ascii="微软雅黑" w:eastAsia="微软雅黑" w:hAnsi="微软雅黑" w:cs="Arial" w:hint="eastAsia"/>
          <w:kern w:val="0"/>
          <w:sz w:val="24"/>
        </w:rPr>
        <w:t xml:space="preserve">　　</w:t>
      </w:r>
      <w:r w:rsidRPr="001E2F42">
        <w:rPr>
          <w:rFonts w:ascii="微软雅黑" w:eastAsia="微软雅黑" w:hAnsi="微软雅黑" w:cs="黑体" w:hint="eastAsia"/>
          <w:kern w:val="0"/>
          <w:sz w:val="24"/>
        </w:rPr>
        <w:t>第二十条</w:t>
      </w:r>
      <w:r w:rsidRPr="001E2F42">
        <w:rPr>
          <w:rFonts w:ascii="微软雅黑" w:eastAsia="微软雅黑" w:hAnsi="微软雅黑" w:cs="Arial" w:hint="eastAsia"/>
          <w:kern w:val="0"/>
          <w:sz w:val="24"/>
        </w:rPr>
        <w:t xml:space="preserve">　海关工作人员受到降级、撤职行政处分的，应当相应降低关衔。</w:t>
      </w:r>
      <w:proofErr w:type="gramStart"/>
      <w:r w:rsidRPr="001E2F42">
        <w:rPr>
          <w:rFonts w:ascii="微软雅黑" w:eastAsia="微软雅黑" w:hAnsi="微软雅黑" w:cs="Arial" w:hint="eastAsia"/>
          <w:kern w:val="0"/>
          <w:sz w:val="24"/>
        </w:rPr>
        <w:t>关衔降级</w:t>
      </w:r>
      <w:proofErr w:type="gramEnd"/>
      <w:r w:rsidRPr="001E2F42">
        <w:rPr>
          <w:rFonts w:ascii="微软雅黑" w:eastAsia="微软雅黑" w:hAnsi="微软雅黑" w:cs="Arial" w:hint="eastAsia"/>
          <w:kern w:val="0"/>
          <w:sz w:val="24"/>
        </w:rPr>
        <w:t>的批准权限与原关衔的批准权限相同。</w:t>
      </w:r>
      <w:proofErr w:type="gramStart"/>
      <w:r w:rsidRPr="001E2F42">
        <w:rPr>
          <w:rFonts w:ascii="微软雅黑" w:eastAsia="微软雅黑" w:hAnsi="微软雅黑" w:cs="Arial" w:hint="eastAsia"/>
          <w:kern w:val="0"/>
          <w:sz w:val="24"/>
        </w:rPr>
        <w:t>关衔降级</w:t>
      </w:r>
      <w:proofErr w:type="gramEnd"/>
      <w:r w:rsidRPr="001E2F42">
        <w:rPr>
          <w:rFonts w:ascii="微软雅黑" w:eastAsia="微软雅黑" w:hAnsi="微软雅黑" w:cs="Arial" w:hint="eastAsia"/>
          <w:kern w:val="0"/>
          <w:sz w:val="24"/>
        </w:rPr>
        <w:t>后，</w:t>
      </w:r>
      <w:proofErr w:type="gramStart"/>
      <w:r w:rsidRPr="001E2F42">
        <w:rPr>
          <w:rFonts w:ascii="微软雅黑" w:eastAsia="微软雅黑" w:hAnsi="微软雅黑" w:cs="Arial" w:hint="eastAsia"/>
          <w:kern w:val="0"/>
          <w:sz w:val="24"/>
        </w:rPr>
        <w:t>其关衔晋级</w:t>
      </w:r>
      <w:proofErr w:type="gramEnd"/>
      <w:r w:rsidRPr="001E2F42">
        <w:rPr>
          <w:rFonts w:ascii="微软雅黑" w:eastAsia="微软雅黑" w:hAnsi="微软雅黑" w:cs="Arial" w:hint="eastAsia"/>
          <w:kern w:val="0"/>
          <w:sz w:val="24"/>
        </w:rPr>
        <w:t>的期限按照降级后的关衔等级重新计算。</w:t>
      </w:r>
    </w:p>
    <w:p w:rsidR="00004207" w:rsidRPr="001E2F42" w:rsidRDefault="003A2D1E" w:rsidP="001E2F42">
      <w:pPr>
        <w:spacing w:line="300" w:lineRule="exact"/>
        <w:rPr>
          <w:rFonts w:ascii="微软雅黑" w:eastAsia="微软雅黑" w:hAnsi="微软雅黑" w:cs="Arial"/>
          <w:kern w:val="0"/>
          <w:sz w:val="24"/>
        </w:rPr>
      </w:pPr>
      <w:r w:rsidRPr="001E2F42">
        <w:rPr>
          <w:rFonts w:ascii="微软雅黑" w:eastAsia="微软雅黑" w:hAnsi="微软雅黑" w:cs="Arial" w:hint="eastAsia"/>
          <w:kern w:val="0"/>
          <w:sz w:val="24"/>
        </w:rPr>
        <w:t xml:space="preserve">　　</w:t>
      </w:r>
      <w:proofErr w:type="gramStart"/>
      <w:r w:rsidRPr="001E2F42">
        <w:rPr>
          <w:rFonts w:ascii="微软雅黑" w:eastAsia="微软雅黑" w:hAnsi="微软雅黑" w:cs="Arial" w:hint="eastAsia"/>
          <w:kern w:val="0"/>
          <w:sz w:val="24"/>
        </w:rPr>
        <w:t>关衔降级</w:t>
      </w:r>
      <w:proofErr w:type="gramEnd"/>
      <w:r w:rsidRPr="001E2F42">
        <w:rPr>
          <w:rFonts w:ascii="微软雅黑" w:eastAsia="微软雅黑" w:hAnsi="微软雅黑" w:cs="Arial" w:hint="eastAsia"/>
          <w:kern w:val="0"/>
          <w:sz w:val="24"/>
        </w:rPr>
        <w:t>不适用于二级关务员。</w:t>
      </w:r>
    </w:p>
    <w:p w:rsidR="00004207" w:rsidRPr="001E2F42" w:rsidRDefault="003A2D1E" w:rsidP="001E2F42">
      <w:pPr>
        <w:spacing w:line="300" w:lineRule="exact"/>
        <w:rPr>
          <w:rFonts w:ascii="微软雅黑" w:eastAsia="微软雅黑" w:hAnsi="微软雅黑" w:cs="Arial"/>
          <w:kern w:val="0"/>
          <w:sz w:val="24"/>
        </w:rPr>
      </w:pPr>
      <w:r w:rsidRPr="001E2F42">
        <w:rPr>
          <w:rFonts w:ascii="微软雅黑" w:eastAsia="微软雅黑" w:hAnsi="微软雅黑" w:cs="Arial" w:hint="eastAsia"/>
          <w:kern w:val="0"/>
          <w:sz w:val="24"/>
        </w:rPr>
        <w:t xml:space="preserve">　　</w:t>
      </w:r>
      <w:r w:rsidRPr="001E2F42">
        <w:rPr>
          <w:rFonts w:ascii="微软雅黑" w:eastAsia="微软雅黑" w:hAnsi="微软雅黑" w:cs="黑体" w:hint="eastAsia"/>
          <w:kern w:val="0"/>
          <w:sz w:val="24"/>
        </w:rPr>
        <w:t>第二十一条</w:t>
      </w:r>
      <w:r w:rsidRPr="001E2F42">
        <w:rPr>
          <w:rFonts w:ascii="微软雅黑" w:eastAsia="微软雅黑" w:hAnsi="微软雅黑" w:cs="Arial" w:hint="eastAsia"/>
          <w:kern w:val="0"/>
          <w:sz w:val="24"/>
        </w:rPr>
        <w:t xml:space="preserve">　海关工作人员受到开除行政处分的，因犯罪被依法判处剥夺政治权利或者有期徒刑以上刑罚的，其</w:t>
      </w:r>
      <w:proofErr w:type="gramStart"/>
      <w:r w:rsidRPr="001E2F42">
        <w:rPr>
          <w:rFonts w:ascii="微软雅黑" w:eastAsia="微软雅黑" w:hAnsi="微软雅黑" w:cs="Arial" w:hint="eastAsia"/>
          <w:kern w:val="0"/>
          <w:sz w:val="24"/>
        </w:rPr>
        <w:t>关衔相应</w:t>
      </w:r>
      <w:proofErr w:type="gramEnd"/>
      <w:r w:rsidRPr="001E2F42">
        <w:rPr>
          <w:rFonts w:ascii="微软雅黑" w:eastAsia="微软雅黑" w:hAnsi="微软雅黑" w:cs="Arial" w:hint="eastAsia"/>
          <w:kern w:val="0"/>
          <w:sz w:val="24"/>
        </w:rPr>
        <w:t>取消，并且不再履行批准手续。</w:t>
      </w:r>
    </w:p>
    <w:p w:rsidR="00004207" w:rsidRPr="001E2F42" w:rsidRDefault="003A2D1E" w:rsidP="001E2F42">
      <w:pPr>
        <w:spacing w:line="300" w:lineRule="exact"/>
        <w:rPr>
          <w:rFonts w:ascii="微软雅黑" w:eastAsia="微软雅黑" w:hAnsi="微软雅黑" w:cs="Arial"/>
          <w:kern w:val="0"/>
          <w:sz w:val="24"/>
        </w:rPr>
      </w:pPr>
      <w:r w:rsidRPr="001E2F42">
        <w:rPr>
          <w:rFonts w:ascii="微软雅黑" w:eastAsia="微软雅黑" w:hAnsi="微软雅黑" w:cs="Arial" w:hint="eastAsia"/>
          <w:kern w:val="0"/>
          <w:sz w:val="24"/>
        </w:rPr>
        <w:t xml:space="preserve">　　退休的海关工作人员犯罪的，适用前款规定。</w:t>
      </w:r>
    </w:p>
    <w:p w:rsidR="00004207" w:rsidRPr="001E2F42" w:rsidRDefault="00004207" w:rsidP="001E2F42">
      <w:pPr>
        <w:spacing w:line="300" w:lineRule="exact"/>
        <w:rPr>
          <w:rFonts w:ascii="微软雅黑" w:eastAsia="微软雅黑" w:hAnsi="微软雅黑" w:cs="宋体"/>
          <w:kern w:val="0"/>
          <w:sz w:val="24"/>
        </w:rPr>
      </w:pPr>
    </w:p>
    <w:p w:rsidR="00004207" w:rsidRPr="001E2F42" w:rsidRDefault="003A2D1E" w:rsidP="001E2F42">
      <w:pPr>
        <w:spacing w:line="300" w:lineRule="exact"/>
        <w:jc w:val="center"/>
        <w:rPr>
          <w:rFonts w:ascii="微软雅黑" w:eastAsia="微软雅黑" w:hAnsi="微软雅黑" w:cs="黑体"/>
          <w:kern w:val="0"/>
          <w:sz w:val="24"/>
        </w:rPr>
      </w:pPr>
      <w:r w:rsidRPr="001E2F42">
        <w:rPr>
          <w:rFonts w:ascii="微软雅黑" w:eastAsia="微软雅黑" w:hAnsi="微软雅黑" w:cs="黑体" w:hint="eastAsia"/>
          <w:kern w:val="0"/>
          <w:sz w:val="24"/>
        </w:rPr>
        <w:t>第六章　附则</w:t>
      </w:r>
    </w:p>
    <w:p w:rsidR="00004207" w:rsidRPr="001E2F42" w:rsidRDefault="00004207" w:rsidP="001E2F42">
      <w:pPr>
        <w:spacing w:line="300" w:lineRule="exact"/>
        <w:rPr>
          <w:rFonts w:ascii="微软雅黑" w:eastAsia="微软雅黑" w:hAnsi="微软雅黑" w:cs="宋体"/>
          <w:kern w:val="0"/>
          <w:sz w:val="24"/>
        </w:rPr>
      </w:pPr>
    </w:p>
    <w:p w:rsidR="00004207" w:rsidRPr="001E2F42" w:rsidRDefault="003A2D1E" w:rsidP="001E2F42">
      <w:pPr>
        <w:spacing w:line="300" w:lineRule="exact"/>
        <w:rPr>
          <w:rFonts w:ascii="微软雅黑" w:eastAsia="微软雅黑" w:hAnsi="微软雅黑" w:cs="Arial"/>
          <w:kern w:val="0"/>
          <w:sz w:val="24"/>
        </w:rPr>
      </w:pPr>
      <w:r w:rsidRPr="001E2F42">
        <w:rPr>
          <w:rFonts w:ascii="微软雅黑" w:eastAsia="微软雅黑" w:hAnsi="微软雅黑" w:cs="Arial" w:hint="eastAsia"/>
          <w:kern w:val="0"/>
          <w:sz w:val="24"/>
        </w:rPr>
        <w:t xml:space="preserve">　　</w:t>
      </w:r>
      <w:r w:rsidRPr="001E2F42">
        <w:rPr>
          <w:rFonts w:ascii="微软雅黑" w:eastAsia="微软雅黑" w:hAnsi="微软雅黑" w:cs="黑体" w:hint="eastAsia"/>
          <w:kern w:val="0"/>
          <w:sz w:val="24"/>
        </w:rPr>
        <w:t>第二十二条</w:t>
      </w:r>
      <w:r w:rsidRPr="001E2F42">
        <w:rPr>
          <w:rFonts w:ascii="微软雅黑" w:eastAsia="微软雅黑" w:hAnsi="微软雅黑" w:cs="Arial" w:hint="eastAsia"/>
          <w:kern w:val="0"/>
          <w:sz w:val="24"/>
        </w:rPr>
        <w:t xml:space="preserve">　海关</w:t>
      </w:r>
      <w:proofErr w:type="gramStart"/>
      <w:r w:rsidRPr="001E2F42">
        <w:rPr>
          <w:rFonts w:ascii="微软雅黑" w:eastAsia="微软雅黑" w:hAnsi="微软雅黑" w:cs="Arial" w:hint="eastAsia"/>
          <w:kern w:val="0"/>
          <w:sz w:val="24"/>
        </w:rPr>
        <w:t>关衔标志</w:t>
      </w:r>
      <w:proofErr w:type="gramEnd"/>
      <w:r w:rsidRPr="001E2F42">
        <w:rPr>
          <w:rFonts w:ascii="微软雅黑" w:eastAsia="微软雅黑" w:hAnsi="微软雅黑" w:cs="Arial" w:hint="eastAsia"/>
          <w:kern w:val="0"/>
          <w:sz w:val="24"/>
        </w:rPr>
        <w:t>式样和佩带办法，由国务院规定。</w:t>
      </w:r>
    </w:p>
    <w:p w:rsidR="00004207" w:rsidRPr="001E2F42" w:rsidRDefault="003A2D1E" w:rsidP="001E2F42">
      <w:pPr>
        <w:spacing w:line="300" w:lineRule="exact"/>
        <w:rPr>
          <w:rFonts w:ascii="微软雅黑" w:eastAsia="微软雅黑" w:hAnsi="微软雅黑" w:cs="Arial"/>
          <w:kern w:val="0"/>
          <w:sz w:val="24"/>
        </w:rPr>
      </w:pPr>
      <w:r w:rsidRPr="001E2F42">
        <w:rPr>
          <w:rFonts w:ascii="微软雅黑" w:eastAsia="微软雅黑" w:hAnsi="微软雅黑" w:cs="Arial" w:hint="eastAsia"/>
          <w:kern w:val="0"/>
          <w:sz w:val="24"/>
        </w:rPr>
        <w:t xml:space="preserve">　　</w:t>
      </w:r>
      <w:r w:rsidRPr="001E2F42">
        <w:rPr>
          <w:rFonts w:ascii="微软雅黑" w:eastAsia="微软雅黑" w:hAnsi="微软雅黑" w:cs="黑体" w:hint="eastAsia"/>
          <w:kern w:val="0"/>
          <w:sz w:val="24"/>
        </w:rPr>
        <w:t>第二十三条</w:t>
      </w:r>
      <w:r w:rsidRPr="001E2F42">
        <w:rPr>
          <w:rFonts w:ascii="微软雅黑" w:eastAsia="微软雅黑" w:hAnsi="微软雅黑" w:cs="Arial" w:hint="eastAsia"/>
          <w:kern w:val="0"/>
          <w:sz w:val="24"/>
        </w:rPr>
        <w:t xml:space="preserve">　本条例自公布之日起施行。</w:t>
      </w:r>
    </w:p>
    <w:sectPr w:rsidR="00004207" w:rsidRPr="001E2F42" w:rsidSect="001E2F42">
      <w:headerReference w:type="even" r:id="rId8"/>
      <w:headerReference w:type="default" r:id="rId9"/>
      <w:footerReference w:type="even" r:id="rId10"/>
      <w:footerReference w:type="default" r:id="rId11"/>
      <w:pgSz w:w="11850" w:h="16783"/>
      <w:pgMar w:top="720" w:right="720" w:bottom="720" w:left="720" w:header="283" w:footer="283" w:gutter="0"/>
      <w:pgNumType w:start="1"/>
      <w:cols w:space="0"/>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14D2" w:rsidRDefault="00CA14D2" w:rsidP="00004207">
      <w:r>
        <w:separator/>
      </w:r>
    </w:p>
  </w:endnote>
  <w:endnote w:type="continuationSeparator" w:id="0">
    <w:p w:rsidR="00CA14D2" w:rsidRDefault="00CA14D2" w:rsidP="00004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4207" w:rsidRDefault="00CA14D2">
    <w:pPr>
      <w:pStyle w:val="a7"/>
    </w:pPr>
    <w:r>
      <w:pict>
        <v:shapetype id="_x0000_t202" coordsize="21600,21600" o:spt="202" path="m,l,21600r21600,l21600,xe">
          <v:stroke joinstyle="miter"/>
          <v:path gradientshapeok="t" o:connecttype="rect"/>
        </v:shapetype>
        <v:shape id="_x0000_s2051" type="#_x0000_t202" style="position:absolute;margin-left:196.8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004207" w:rsidRDefault="003A2D1E">
                <w:pPr>
                  <w:pStyle w:val="a7"/>
                  <w:rPr>
                    <w:rFonts w:ascii="宋体" w:eastAsia="宋体" w:hAnsi="宋体" w:cs="宋体"/>
                    <w:sz w:val="28"/>
                    <w:szCs w:val="28"/>
                  </w:rPr>
                </w:pPr>
                <w:r>
                  <w:rPr>
                    <w:rFonts w:ascii="宋体" w:eastAsia="宋体" w:hAnsi="宋体" w:cs="宋体" w:hint="eastAsia"/>
                    <w:sz w:val="28"/>
                    <w:szCs w:val="28"/>
                  </w:rPr>
                  <w:t xml:space="preserve">　—</w:t>
                </w:r>
                <w:r w:rsidR="00004207">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004207">
                  <w:rPr>
                    <w:rFonts w:ascii="宋体" w:eastAsia="宋体" w:hAnsi="宋体" w:cs="宋体" w:hint="eastAsia"/>
                    <w:sz w:val="28"/>
                    <w:szCs w:val="28"/>
                  </w:rPr>
                  <w:fldChar w:fldCharType="separate"/>
                </w:r>
                <w:r w:rsidR="003D3D81">
                  <w:rPr>
                    <w:rFonts w:ascii="宋体" w:eastAsia="宋体" w:hAnsi="宋体" w:cs="宋体"/>
                    <w:noProof/>
                    <w:sz w:val="28"/>
                    <w:szCs w:val="28"/>
                  </w:rPr>
                  <w:t>2</w:t>
                </w:r>
                <w:r w:rsidR="00004207">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4207" w:rsidRDefault="00CA14D2">
    <w:pPr>
      <w:pStyle w:val="a7"/>
    </w:pPr>
    <w:r>
      <w:pict>
        <v:shapetype id="_x0000_t202" coordsize="21600,21600" o:spt="202" path="m,l,21600r21600,l21600,xe">
          <v:stroke joinstyle="miter"/>
          <v:path gradientshapeok="t" o:connecttype="rect"/>
        </v:shapetype>
        <v:shape id="_x0000_s2050" type="#_x0000_t202" style="position:absolute;margin-left:456.5pt;margin-top:-11.25pt;width:63.2pt;height:18.15pt;z-index:251658240;mso-position-horizontal-relative:margin"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NKjkYAgAAF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g7WNfv6kgDiWRY2emt5bBOh9HZ1CIAzoRwhuuDS&#10;IwfqJfD7ZxK5/et/inp8zM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Q6cpdYAAAAIAQAADwAA&#10;AAAAAAABACAAAAAiAAAAZHJzL2Rvd25yZXYueG1sUEsBAhQAFAAAAAgAh07iQLbNKjkYAgAAFAQA&#10;AA4AAAAAAAAAAQAgAAAAJQEAAGRycy9lMm9Eb2MueG1sUEsFBgAAAAAGAAYAWQEAAK8FAAAAAA==&#10;" filled="f" stroked="f" strokeweight=".5pt">
          <v:textbox style="mso-fit-shape-to-text:t" inset="0,0,0,0">
            <w:txbxContent>
              <w:p w:rsidR="00004207" w:rsidRDefault="003A2D1E">
                <w:pPr>
                  <w:pStyle w:val="a7"/>
                  <w:wordWrap w:val="0"/>
                  <w:jc w:val="right"/>
                  <w:rPr>
                    <w:rFonts w:ascii="宋体" w:eastAsia="宋体" w:hAnsi="宋体" w:cs="宋体"/>
                    <w:sz w:val="28"/>
                    <w:szCs w:val="28"/>
                  </w:rPr>
                </w:pPr>
                <w:r>
                  <w:rPr>
                    <w:rFonts w:ascii="宋体" w:eastAsia="宋体" w:hAnsi="宋体" w:cs="宋体" w:hint="eastAsia"/>
                    <w:sz w:val="28"/>
                    <w:szCs w:val="28"/>
                  </w:rPr>
                  <w:t>—</w:t>
                </w:r>
                <w:r w:rsidR="00004207">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004207">
                  <w:rPr>
                    <w:rFonts w:ascii="宋体" w:eastAsia="宋体" w:hAnsi="宋体" w:cs="宋体" w:hint="eastAsia"/>
                    <w:sz w:val="28"/>
                    <w:szCs w:val="28"/>
                  </w:rPr>
                  <w:fldChar w:fldCharType="separate"/>
                </w:r>
                <w:r w:rsidR="003D3D81">
                  <w:rPr>
                    <w:rFonts w:ascii="宋体" w:eastAsia="宋体" w:hAnsi="宋体" w:cs="宋体"/>
                    <w:noProof/>
                    <w:sz w:val="28"/>
                    <w:szCs w:val="28"/>
                  </w:rPr>
                  <w:t>1</w:t>
                </w:r>
                <w:r w:rsidR="00004207">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14D2" w:rsidRDefault="00CA14D2" w:rsidP="00004207">
      <w:r>
        <w:separator/>
      </w:r>
    </w:p>
  </w:footnote>
  <w:footnote w:type="continuationSeparator" w:id="0">
    <w:p w:rsidR="00CA14D2" w:rsidRDefault="00CA14D2" w:rsidP="000042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4207" w:rsidRDefault="00004207">
    <w:pPr>
      <w:pStyle w:val="a9"/>
      <w:pBdr>
        <w:bottom w:val="none" w:sz="0"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4207" w:rsidRDefault="00004207">
    <w:pPr>
      <w:pStyle w:val="a9"/>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60"/>
  <w:drawingGridVerticalSpacing w:val="435"/>
  <w:displayHorizontalDrawingGridEvery w:val="0"/>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02FF2"/>
    <w:rsid w:val="00004207"/>
    <w:rsid w:val="000408C7"/>
    <w:rsid w:val="00047741"/>
    <w:rsid w:val="0005018B"/>
    <w:rsid w:val="00062E6C"/>
    <w:rsid w:val="000778B0"/>
    <w:rsid w:val="000803E8"/>
    <w:rsid w:val="000E7366"/>
    <w:rsid w:val="001033D0"/>
    <w:rsid w:val="00125D8F"/>
    <w:rsid w:val="00130DFD"/>
    <w:rsid w:val="00152F70"/>
    <w:rsid w:val="0017628A"/>
    <w:rsid w:val="001A2752"/>
    <w:rsid w:val="001A3C91"/>
    <w:rsid w:val="001A5F92"/>
    <w:rsid w:val="001D6F2E"/>
    <w:rsid w:val="001E2657"/>
    <w:rsid w:val="001E2F42"/>
    <w:rsid w:val="002070BD"/>
    <w:rsid w:val="0021593C"/>
    <w:rsid w:val="00233C4A"/>
    <w:rsid w:val="002407D9"/>
    <w:rsid w:val="00277DE5"/>
    <w:rsid w:val="00297298"/>
    <w:rsid w:val="002979E0"/>
    <w:rsid w:val="002A3EF0"/>
    <w:rsid w:val="002F7DF8"/>
    <w:rsid w:val="00304A84"/>
    <w:rsid w:val="00320296"/>
    <w:rsid w:val="00341FBF"/>
    <w:rsid w:val="00361106"/>
    <w:rsid w:val="003870B2"/>
    <w:rsid w:val="003A2D1E"/>
    <w:rsid w:val="003D3D81"/>
    <w:rsid w:val="00405342"/>
    <w:rsid w:val="0041162C"/>
    <w:rsid w:val="004B29FD"/>
    <w:rsid w:val="004B5AED"/>
    <w:rsid w:val="004E0129"/>
    <w:rsid w:val="004E3F7A"/>
    <w:rsid w:val="004F3FA8"/>
    <w:rsid w:val="004F682B"/>
    <w:rsid w:val="005521DE"/>
    <w:rsid w:val="005866F9"/>
    <w:rsid w:val="00597FF0"/>
    <w:rsid w:val="005B4D16"/>
    <w:rsid w:val="005C6A1B"/>
    <w:rsid w:val="005E5EEF"/>
    <w:rsid w:val="006125B7"/>
    <w:rsid w:val="0061561D"/>
    <w:rsid w:val="006208B2"/>
    <w:rsid w:val="00661B2B"/>
    <w:rsid w:val="006858D8"/>
    <w:rsid w:val="006B016C"/>
    <w:rsid w:val="006B487D"/>
    <w:rsid w:val="006B7880"/>
    <w:rsid w:val="0079691A"/>
    <w:rsid w:val="00831E9A"/>
    <w:rsid w:val="008A5502"/>
    <w:rsid w:val="008D5D88"/>
    <w:rsid w:val="008F69CD"/>
    <w:rsid w:val="00900D1F"/>
    <w:rsid w:val="00902FF2"/>
    <w:rsid w:val="009857B2"/>
    <w:rsid w:val="00996A63"/>
    <w:rsid w:val="009D7B72"/>
    <w:rsid w:val="009E6421"/>
    <w:rsid w:val="009E6A54"/>
    <w:rsid w:val="00A122B2"/>
    <w:rsid w:val="00A227B8"/>
    <w:rsid w:val="00A265F6"/>
    <w:rsid w:val="00A30678"/>
    <w:rsid w:val="00A54E5C"/>
    <w:rsid w:val="00AC1677"/>
    <w:rsid w:val="00AF3EA3"/>
    <w:rsid w:val="00B116B4"/>
    <w:rsid w:val="00B146D8"/>
    <w:rsid w:val="00B30D5E"/>
    <w:rsid w:val="00B5205C"/>
    <w:rsid w:val="00B86404"/>
    <w:rsid w:val="00B95A4E"/>
    <w:rsid w:val="00B9697E"/>
    <w:rsid w:val="00BD4FD8"/>
    <w:rsid w:val="00BD5ABA"/>
    <w:rsid w:val="00C02E89"/>
    <w:rsid w:val="00C066A8"/>
    <w:rsid w:val="00CA14D2"/>
    <w:rsid w:val="00CE5247"/>
    <w:rsid w:val="00D54AF3"/>
    <w:rsid w:val="00D54B93"/>
    <w:rsid w:val="00D70A89"/>
    <w:rsid w:val="00D76CB4"/>
    <w:rsid w:val="00D84514"/>
    <w:rsid w:val="00DC5C43"/>
    <w:rsid w:val="00DD0B8B"/>
    <w:rsid w:val="00E235DD"/>
    <w:rsid w:val="00E64956"/>
    <w:rsid w:val="00EE4F6D"/>
    <w:rsid w:val="00F00D39"/>
    <w:rsid w:val="00FA3C68"/>
    <w:rsid w:val="00FC68C1"/>
    <w:rsid w:val="08210A6D"/>
    <w:rsid w:val="0B957AC8"/>
    <w:rsid w:val="0C4E6F56"/>
    <w:rsid w:val="0D2F2A95"/>
    <w:rsid w:val="0FE6390C"/>
    <w:rsid w:val="12F16873"/>
    <w:rsid w:val="13EB0803"/>
    <w:rsid w:val="19F86B68"/>
    <w:rsid w:val="28A83523"/>
    <w:rsid w:val="2F7753E6"/>
    <w:rsid w:val="3258761C"/>
    <w:rsid w:val="34B13AF4"/>
    <w:rsid w:val="446E42D8"/>
    <w:rsid w:val="44BC0EEC"/>
    <w:rsid w:val="482A39F4"/>
    <w:rsid w:val="56755F92"/>
    <w:rsid w:val="60BE44F5"/>
    <w:rsid w:val="653A70E2"/>
    <w:rsid w:val="66E36D80"/>
    <w:rsid w:val="6C1E17DE"/>
    <w:rsid w:val="6E907D21"/>
    <w:rsid w:val="72406E3D"/>
    <w:rsid w:val="7E5821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2E2C284"/>
  <w15:docId w15:val="{7C74F196-70E8-42CA-B38D-563DE275A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04207"/>
    <w:pPr>
      <w:widowControl w:val="0"/>
      <w:jc w:val="both"/>
    </w:pPr>
    <w:rPr>
      <w:rFonts w:eastAsia="仿宋_GB2312"/>
      <w:kern w:val="2"/>
      <w:sz w:val="32"/>
      <w:szCs w:val="24"/>
    </w:rPr>
  </w:style>
  <w:style w:type="paragraph" w:styleId="1">
    <w:name w:val="heading 1"/>
    <w:basedOn w:val="a"/>
    <w:next w:val="a"/>
    <w:link w:val="10"/>
    <w:qFormat/>
    <w:rsid w:val="00004207"/>
    <w:pPr>
      <w:keepNext/>
      <w:keepLines/>
      <w:spacing w:before="340" w:after="330" w:line="578" w:lineRule="auto"/>
      <w:outlineLvl w:val="0"/>
    </w:pPr>
    <w:rPr>
      <w:b/>
      <w:bCs/>
      <w:kern w:val="44"/>
      <w:sz w:val="44"/>
      <w:szCs w:val="44"/>
    </w:rPr>
  </w:style>
  <w:style w:type="paragraph" w:styleId="2">
    <w:name w:val="heading 2"/>
    <w:basedOn w:val="a"/>
    <w:next w:val="a"/>
    <w:link w:val="20"/>
    <w:uiPriority w:val="9"/>
    <w:qFormat/>
    <w:rsid w:val="00004207"/>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0"/>
    <w:qFormat/>
    <w:rsid w:val="00004207"/>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004207"/>
    <w:pPr>
      <w:shd w:val="clear" w:color="auto" w:fill="000080"/>
    </w:pPr>
  </w:style>
  <w:style w:type="paragraph" w:styleId="a4">
    <w:name w:val="Plain Text"/>
    <w:basedOn w:val="a"/>
    <w:link w:val="a5"/>
    <w:uiPriority w:val="99"/>
    <w:unhideWhenUsed/>
    <w:qFormat/>
    <w:rsid w:val="00004207"/>
    <w:rPr>
      <w:rFonts w:ascii="宋体" w:eastAsia="宋体" w:hAnsi="Courier New"/>
      <w:sz w:val="21"/>
      <w:szCs w:val="21"/>
    </w:rPr>
  </w:style>
  <w:style w:type="paragraph" w:styleId="a6">
    <w:name w:val="Balloon Text"/>
    <w:basedOn w:val="a"/>
    <w:semiHidden/>
    <w:qFormat/>
    <w:rsid w:val="00004207"/>
    <w:rPr>
      <w:sz w:val="18"/>
      <w:szCs w:val="18"/>
    </w:rPr>
  </w:style>
  <w:style w:type="paragraph" w:styleId="a7">
    <w:name w:val="footer"/>
    <w:basedOn w:val="a"/>
    <w:link w:val="a8"/>
    <w:uiPriority w:val="99"/>
    <w:qFormat/>
    <w:rsid w:val="00004207"/>
    <w:pPr>
      <w:tabs>
        <w:tab w:val="center" w:pos="4153"/>
        <w:tab w:val="right" w:pos="8306"/>
      </w:tabs>
      <w:snapToGrid w:val="0"/>
      <w:jc w:val="left"/>
    </w:pPr>
    <w:rPr>
      <w:sz w:val="18"/>
      <w:szCs w:val="18"/>
    </w:rPr>
  </w:style>
  <w:style w:type="paragraph" w:styleId="a9">
    <w:name w:val="header"/>
    <w:basedOn w:val="a"/>
    <w:link w:val="aa"/>
    <w:uiPriority w:val="99"/>
    <w:qFormat/>
    <w:rsid w:val="00004207"/>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rsid w:val="00004207"/>
  </w:style>
  <w:style w:type="paragraph" w:styleId="ab">
    <w:name w:val="Subtitle"/>
    <w:basedOn w:val="a"/>
    <w:next w:val="a"/>
    <w:link w:val="ac"/>
    <w:qFormat/>
    <w:rsid w:val="00004207"/>
    <w:pPr>
      <w:spacing w:before="240" w:after="60" w:line="312" w:lineRule="auto"/>
      <w:jc w:val="center"/>
      <w:outlineLvl w:val="1"/>
    </w:pPr>
    <w:rPr>
      <w:rFonts w:ascii="Cambria" w:eastAsia="宋体" w:hAnsi="Cambria"/>
      <w:b/>
      <w:bCs/>
      <w:kern w:val="28"/>
      <w:szCs w:val="32"/>
    </w:rPr>
  </w:style>
  <w:style w:type="paragraph" w:styleId="TOC2">
    <w:name w:val="toc 2"/>
    <w:basedOn w:val="a"/>
    <w:next w:val="a"/>
    <w:uiPriority w:val="39"/>
    <w:qFormat/>
    <w:rsid w:val="00004207"/>
    <w:pPr>
      <w:ind w:leftChars="200" w:left="420"/>
    </w:pPr>
  </w:style>
  <w:style w:type="paragraph" w:styleId="ad">
    <w:name w:val="Title"/>
    <w:basedOn w:val="a"/>
    <w:next w:val="a"/>
    <w:link w:val="ae"/>
    <w:qFormat/>
    <w:rsid w:val="00004207"/>
    <w:pPr>
      <w:spacing w:before="240" w:after="60"/>
      <w:jc w:val="center"/>
      <w:outlineLvl w:val="0"/>
    </w:pPr>
    <w:rPr>
      <w:rFonts w:ascii="Cambria" w:eastAsia="宋体" w:hAnsi="Cambria"/>
      <w:b/>
      <w:bCs/>
      <w:szCs w:val="32"/>
    </w:rPr>
  </w:style>
  <w:style w:type="character" w:styleId="af">
    <w:name w:val="Strong"/>
    <w:qFormat/>
    <w:rsid w:val="00004207"/>
    <w:rPr>
      <w:b/>
      <w:bCs/>
    </w:rPr>
  </w:style>
  <w:style w:type="character" w:styleId="af0">
    <w:name w:val="page number"/>
    <w:basedOn w:val="a0"/>
    <w:qFormat/>
    <w:rsid w:val="00004207"/>
  </w:style>
  <w:style w:type="character" w:styleId="af1">
    <w:name w:val="FollowedHyperlink"/>
    <w:qFormat/>
    <w:rsid w:val="00004207"/>
    <w:rPr>
      <w:color w:val="800080"/>
      <w:u w:val="single"/>
    </w:rPr>
  </w:style>
  <w:style w:type="character" w:styleId="af2">
    <w:name w:val="Emphasis"/>
    <w:qFormat/>
    <w:rsid w:val="00004207"/>
    <w:rPr>
      <w:i/>
      <w:iCs/>
    </w:rPr>
  </w:style>
  <w:style w:type="character" w:styleId="af3">
    <w:name w:val="Hyperlink"/>
    <w:uiPriority w:val="99"/>
    <w:qFormat/>
    <w:rsid w:val="00004207"/>
    <w:rPr>
      <w:rFonts w:ascii="ˎ̥" w:hAnsi="ˎ̥" w:hint="default"/>
      <w:color w:val="0404B3"/>
      <w:sz w:val="18"/>
      <w:szCs w:val="18"/>
      <w:u w:val="none"/>
    </w:rPr>
  </w:style>
  <w:style w:type="paragraph" w:customStyle="1" w:styleId="Style20">
    <w:name w:val="_Style 20"/>
    <w:basedOn w:val="1"/>
    <w:next w:val="a"/>
    <w:uiPriority w:val="39"/>
    <w:qFormat/>
    <w:rsid w:val="00004207"/>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004207"/>
    <w:pPr>
      <w:numPr>
        <w:ilvl w:val="1"/>
        <w:numId w:val="1"/>
      </w:numPr>
      <w:ind w:firstLine="0"/>
      <w:jc w:val="left"/>
    </w:pPr>
    <w:rPr>
      <w:rFonts w:ascii="Calibri" w:eastAsia="宋体" w:hAnsi="Calibri"/>
      <w:sz w:val="30"/>
    </w:rPr>
  </w:style>
  <w:style w:type="character" w:customStyle="1" w:styleId="aa">
    <w:name w:val="页眉 字符"/>
    <w:link w:val="a9"/>
    <w:uiPriority w:val="99"/>
    <w:qFormat/>
    <w:rsid w:val="00004207"/>
    <w:rPr>
      <w:rFonts w:eastAsia="仿宋_GB2312"/>
      <w:kern w:val="2"/>
      <w:sz w:val="18"/>
      <w:szCs w:val="18"/>
    </w:rPr>
  </w:style>
  <w:style w:type="character" w:customStyle="1" w:styleId="a5">
    <w:name w:val="纯文本 字符"/>
    <w:link w:val="a4"/>
    <w:uiPriority w:val="99"/>
    <w:qFormat/>
    <w:rsid w:val="00004207"/>
    <w:rPr>
      <w:rFonts w:ascii="宋体" w:hAnsi="Courier New" w:cs="Courier New"/>
      <w:kern w:val="2"/>
      <w:sz w:val="21"/>
      <w:szCs w:val="21"/>
    </w:rPr>
  </w:style>
  <w:style w:type="character" w:customStyle="1" w:styleId="Char1">
    <w:name w:val="纯文本 Char1"/>
    <w:qFormat/>
    <w:rsid w:val="00004207"/>
    <w:rPr>
      <w:rFonts w:ascii="宋体" w:hAnsi="Courier New" w:cs="Courier New"/>
      <w:kern w:val="2"/>
      <w:sz w:val="21"/>
      <w:szCs w:val="21"/>
    </w:rPr>
  </w:style>
  <w:style w:type="character" w:customStyle="1" w:styleId="ac">
    <w:name w:val="副标题 字符"/>
    <w:link w:val="ab"/>
    <w:qFormat/>
    <w:rsid w:val="00004207"/>
    <w:rPr>
      <w:rFonts w:ascii="Cambria" w:hAnsi="Cambria" w:cs="Times New Roman"/>
      <w:b/>
      <w:bCs/>
      <w:kern w:val="28"/>
      <w:sz w:val="32"/>
      <w:szCs w:val="32"/>
    </w:rPr>
  </w:style>
  <w:style w:type="character" w:customStyle="1" w:styleId="10">
    <w:name w:val="标题 1 字符"/>
    <w:link w:val="1"/>
    <w:qFormat/>
    <w:rsid w:val="00004207"/>
    <w:rPr>
      <w:rFonts w:eastAsia="仿宋_GB2312"/>
      <w:b/>
      <w:bCs/>
      <w:kern w:val="44"/>
      <w:sz w:val="44"/>
      <w:szCs w:val="44"/>
    </w:rPr>
  </w:style>
  <w:style w:type="character" w:customStyle="1" w:styleId="ae">
    <w:name w:val="标题 字符"/>
    <w:link w:val="ad"/>
    <w:qFormat/>
    <w:rsid w:val="00004207"/>
    <w:rPr>
      <w:rFonts w:ascii="Cambria" w:hAnsi="Cambria" w:cs="Times New Roman"/>
      <w:b/>
      <w:bCs/>
      <w:kern w:val="2"/>
      <w:sz w:val="32"/>
      <w:szCs w:val="32"/>
    </w:rPr>
  </w:style>
  <w:style w:type="character" w:customStyle="1" w:styleId="11Char">
    <w:name w:val="1.1 Char"/>
    <w:link w:val="11"/>
    <w:qFormat/>
    <w:rsid w:val="00004207"/>
    <w:rPr>
      <w:rFonts w:ascii="Calibri" w:hAnsi="Calibri"/>
      <w:b/>
      <w:bCs/>
      <w:kern w:val="2"/>
      <w:sz w:val="30"/>
      <w:szCs w:val="32"/>
    </w:rPr>
  </w:style>
  <w:style w:type="character" w:customStyle="1" w:styleId="30">
    <w:name w:val="标题 3 字符"/>
    <w:link w:val="3"/>
    <w:semiHidden/>
    <w:qFormat/>
    <w:rsid w:val="00004207"/>
    <w:rPr>
      <w:rFonts w:eastAsia="仿宋_GB2312"/>
      <w:b/>
      <w:bCs/>
      <w:kern w:val="2"/>
      <w:sz w:val="32"/>
      <w:szCs w:val="32"/>
    </w:rPr>
  </w:style>
  <w:style w:type="character" w:customStyle="1" w:styleId="20">
    <w:name w:val="标题 2 字符"/>
    <w:link w:val="2"/>
    <w:uiPriority w:val="9"/>
    <w:qFormat/>
    <w:rsid w:val="00004207"/>
    <w:rPr>
      <w:rFonts w:ascii="Cambria" w:hAnsi="Cambria"/>
      <w:b/>
      <w:bCs/>
      <w:kern w:val="2"/>
      <w:sz w:val="32"/>
      <w:szCs w:val="32"/>
    </w:rPr>
  </w:style>
  <w:style w:type="character" w:customStyle="1" w:styleId="a8">
    <w:name w:val="页脚 字符"/>
    <w:link w:val="a7"/>
    <w:uiPriority w:val="99"/>
    <w:qFormat/>
    <w:rsid w:val="00004207"/>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2</Pages>
  <Words>294</Words>
  <Characters>1680</Characters>
  <Application>Microsoft Office Word</Application>
  <DocSecurity>0</DocSecurity>
  <Lines>14</Lines>
  <Paragraphs>3</Paragraphs>
  <ScaleCrop>false</ScaleCrop>
  <Company>Lenovo</Company>
  <LinksUpToDate>false</LinksUpToDate>
  <CharactersWithSpaces>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法规修改决定电子报备格式标准及示例</dc:title>
  <dc:creator>Lenovo</dc:creator>
  <cp:lastModifiedBy>Zhanglb</cp:lastModifiedBy>
  <cp:revision>62</cp:revision>
  <cp:lastPrinted>2016-11-15T16:26:00Z</cp:lastPrinted>
  <dcterms:created xsi:type="dcterms:W3CDTF">2016-10-19T07:39:00Z</dcterms:created>
  <dcterms:modified xsi:type="dcterms:W3CDTF">2025-08-19T09:55:00Z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